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0C2" w:rsidRDefault="004050C2" w:rsidP="00BB7E4D">
      <w:pPr>
        <w:spacing w:line="320" w:lineRule="exact"/>
        <w:jc w:val="center"/>
        <w:rPr>
          <w:rFonts w:ascii="宋体" w:cs="宋体"/>
          <w:b/>
          <w:bCs/>
          <w:sz w:val="28"/>
          <w:szCs w:val="28"/>
        </w:rPr>
      </w:pPr>
      <w:r w:rsidRPr="002F425B">
        <w:rPr>
          <w:rFonts w:ascii="宋体" w:hAnsi="宋体" w:cs="宋体"/>
          <w:b/>
          <w:bCs/>
          <w:sz w:val="28"/>
          <w:szCs w:val="28"/>
        </w:rPr>
        <w:t>2015</w:t>
      </w:r>
      <w:r w:rsidRPr="002F425B">
        <w:rPr>
          <w:rFonts w:ascii="宋体" w:hAnsi="宋体" w:cs="宋体" w:hint="eastAsia"/>
          <w:b/>
          <w:bCs/>
          <w:sz w:val="28"/>
          <w:szCs w:val="28"/>
        </w:rPr>
        <w:t>年江苏省硕士学位授权一级学科点评估</w:t>
      </w:r>
    </w:p>
    <w:p w:rsidR="004050C2" w:rsidRPr="002F425B" w:rsidRDefault="004050C2" w:rsidP="00BB7E4D">
      <w:pPr>
        <w:spacing w:line="320" w:lineRule="exact"/>
        <w:jc w:val="center"/>
        <w:rPr>
          <w:rFonts w:ascii="宋体" w:cs="宋体"/>
          <w:b/>
          <w:bCs/>
          <w:sz w:val="28"/>
          <w:szCs w:val="28"/>
        </w:rPr>
      </w:pPr>
      <w:r w:rsidRPr="002F425B">
        <w:rPr>
          <w:rFonts w:ascii="宋体" w:hAnsi="宋体" w:cs="宋体" w:hint="eastAsia"/>
          <w:b/>
          <w:bCs/>
          <w:sz w:val="28"/>
          <w:szCs w:val="28"/>
        </w:rPr>
        <w:t>及基本状态数据填报工作时间节点安排</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2247"/>
        <w:gridCol w:w="2046"/>
        <w:gridCol w:w="2227"/>
        <w:gridCol w:w="1418"/>
      </w:tblGrid>
      <w:tr w:rsidR="004050C2" w:rsidTr="00D71B3F">
        <w:trPr>
          <w:jc w:val="center"/>
        </w:trPr>
        <w:tc>
          <w:tcPr>
            <w:tcW w:w="1101" w:type="dxa"/>
            <w:vAlign w:val="center"/>
          </w:tcPr>
          <w:p w:rsidR="004050C2" w:rsidRPr="00497FE0" w:rsidRDefault="004050C2" w:rsidP="00D71B3F">
            <w:pPr>
              <w:jc w:val="center"/>
              <w:rPr>
                <w:b/>
                <w:bCs/>
              </w:rPr>
            </w:pPr>
            <w:r w:rsidRPr="00497FE0">
              <w:rPr>
                <w:rFonts w:cs="宋体" w:hint="eastAsia"/>
                <w:b/>
                <w:bCs/>
              </w:rPr>
              <w:t>项目</w:t>
            </w:r>
          </w:p>
        </w:tc>
        <w:tc>
          <w:tcPr>
            <w:tcW w:w="2247" w:type="dxa"/>
          </w:tcPr>
          <w:p w:rsidR="004050C2" w:rsidRPr="00497FE0" w:rsidRDefault="004050C2" w:rsidP="00497FE0">
            <w:pPr>
              <w:jc w:val="center"/>
              <w:rPr>
                <w:b/>
                <w:bCs/>
              </w:rPr>
            </w:pPr>
            <w:r w:rsidRPr="00497FE0">
              <w:rPr>
                <w:rFonts w:cs="宋体" w:hint="eastAsia"/>
                <w:b/>
                <w:bCs/>
              </w:rPr>
              <w:t>时间</w:t>
            </w:r>
          </w:p>
        </w:tc>
        <w:tc>
          <w:tcPr>
            <w:tcW w:w="2046" w:type="dxa"/>
          </w:tcPr>
          <w:p w:rsidR="004050C2" w:rsidRPr="00497FE0" w:rsidRDefault="004050C2" w:rsidP="00497FE0">
            <w:pPr>
              <w:jc w:val="center"/>
              <w:rPr>
                <w:b/>
                <w:bCs/>
              </w:rPr>
            </w:pPr>
            <w:r w:rsidRPr="00497FE0">
              <w:rPr>
                <w:rFonts w:cs="宋体" w:hint="eastAsia"/>
                <w:b/>
                <w:bCs/>
              </w:rPr>
              <w:t>步骤</w:t>
            </w:r>
          </w:p>
        </w:tc>
        <w:tc>
          <w:tcPr>
            <w:tcW w:w="2227" w:type="dxa"/>
          </w:tcPr>
          <w:p w:rsidR="004050C2" w:rsidRPr="00497FE0" w:rsidRDefault="004050C2" w:rsidP="00497FE0">
            <w:pPr>
              <w:jc w:val="center"/>
              <w:rPr>
                <w:b/>
                <w:bCs/>
              </w:rPr>
            </w:pPr>
            <w:r w:rsidRPr="00497FE0">
              <w:rPr>
                <w:rFonts w:cs="宋体" w:hint="eastAsia"/>
                <w:b/>
                <w:bCs/>
              </w:rPr>
              <w:t>具体内容</w:t>
            </w:r>
          </w:p>
        </w:tc>
        <w:tc>
          <w:tcPr>
            <w:tcW w:w="1418" w:type="dxa"/>
          </w:tcPr>
          <w:p w:rsidR="004050C2" w:rsidRPr="00497FE0" w:rsidRDefault="004050C2" w:rsidP="00497FE0">
            <w:pPr>
              <w:jc w:val="center"/>
              <w:rPr>
                <w:b/>
                <w:bCs/>
              </w:rPr>
            </w:pPr>
            <w:r w:rsidRPr="00497FE0">
              <w:rPr>
                <w:rFonts w:cs="宋体" w:hint="eastAsia"/>
                <w:b/>
                <w:bCs/>
              </w:rPr>
              <w:t>备注</w:t>
            </w:r>
          </w:p>
        </w:tc>
      </w:tr>
      <w:tr w:rsidR="004050C2" w:rsidTr="00D71B3F">
        <w:trPr>
          <w:jc w:val="center"/>
        </w:trPr>
        <w:tc>
          <w:tcPr>
            <w:tcW w:w="1101" w:type="dxa"/>
            <w:vMerge w:val="restart"/>
            <w:vAlign w:val="center"/>
          </w:tcPr>
          <w:p w:rsidR="004050C2" w:rsidRPr="00497FE0" w:rsidRDefault="004050C2" w:rsidP="00D71B3F">
            <w:pPr>
              <w:jc w:val="center"/>
              <w:rPr>
                <w:b/>
                <w:bCs/>
              </w:rPr>
            </w:pPr>
            <w:r w:rsidRPr="00497FE0">
              <w:rPr>
                <w:rFonts w:cs="宋体" w:hint="eastAsia"/>
                <w:b/>
                <w:bCs/>
              </w:rPr>
              <w:t>数据填报</w:t>
            </w:r>
          </w:p>
        </w:tc>
        <w:tc>
          <w:tcPr>
            <w:tcW w:w="2247" w:type="dxa"/>
            <w:vAlign w:val="center"/>
          </w:tcPr>
          <w:p w:rsidR="004050C2" w:rsidRPr="002F425B" w:rsidRDefault="004050C2" w:rsidP="00AF27D4">
            <w:pPr>
              <w:jc w:val="center"/>
            </w:pPr>
            <w:r w:rsidRPr="002F425B">
              <w:t>4</w:t>
            </w:r>
            <w:r w:rsidRPr="002F425B">
              <w:rPr>
                <w:rFonts w:cs="宋体" w:hint="eastAsia"/>
              </w:rPr>
              <w:t>月</w:t>
            </w:r>
            <w:r w:rsidRPr="002F425B">
              <w:t>15</w:t>
            </w:r>
            <w:r w:rsidRPr="002F425B">
              <w:rPr>
                <w:rFonts w:cs="宋体" w:hint="eastAsia"/>
              </w:rPr>
              <w:t>日前</w:t>
            </w:r>
          </w:p>
        </w:tc>
        <w:tc>
          <w:tcPr>
            <w:tcW w:w="2046" w:type="dxa"/>
            <w:vAlign w:val="center"/>
          </w:tcPr>
          <w:p w:rsidR="004050C2" w:rsidRDefault="004050C2" w:rsidP="00FD40E3">
            <w:pPr>
              <w:jc w:val="center"/>
            </w:pPr>
            <w:r>
              <w:rPr>
                <w:rFonts w:cs="宋体" w:hint="eastAsia"/>
              </w:rPr>
              <w:t>明确责任人</w:t>
            </w:r>
          </w:p>
        </w:tc>
        <w:tc>
          <w:tcPr>
            <w:tcW w:w="2227" w:type="dxa"/>
          </w:tcPr>
          <w:p w:rsidR="004050C2" w:rsidRDefault="004050C2" w:rsidP="00BB7E4D">
            <w:pPr>
              <w:spacing w:line="260" w:lineRule="exact"/>
            </w:pPr>
            <w:r>
              <w:rPr>
                <w:rFonts w:cs="宋体" w:hint="eastAsia"/>
              </w:rPr>
              <w:t>学院应明确分管院领导、学科点负责人、数据填报负责人并报研究生院备案。</w:t>
            </w:r>
          </w:p>
        </w:tc>
        <w:tc>
          <w:tcPr>
            <w:tcW w:w="1418" w:type="dxa"/>
          </w:tcPr>
          <w:p w:rsidR="004050C2" w:rsidRDefault="004050C2" w:rsidP="00BB7E4D">
            <w:pPr>
              <w:spacing w:line="260" w:lineRule="exact"/>
            </w:pPr>
          </w:p>
        </w:tc>
      </w:tr>
      <w:tr w:rsidR="004050C2" w:rsidTr="00D71B3F">
        <w:trPr>
          <w:jc w:val="center"/>
        </w:trPr>
        <w:tc>
          <w:tcPr>
            <w:tcW w:w="1101" w:type="dxa"/>
            <w:vMerge/>
            <w:vAlign w:val="center"/>
          </w:tcPr>
          <w:p w:rsidR="004050C2" w:rsidRDefault="004050C2" w:rsidP="00D71B3F">
            <w:pPr>
              <w:jc w:val="center"/>
            </w:pPr>
          </w:p>
        </w:tc>
        <w:tc>
          <w:tcPr>
            <w:tcW w:w="2247" w:type="dxa"/>
            <w:vAlign w:val="center"/>
          </w:tcPr>
          <w:p w:rsidR="004050C2" w:rsidRPr="002F425B" w:rsidRDefault="004050C2" w:rsidP="00AF27D4">
            <w:pPr>
              <w:jc w:val="center"/>
            </w:pPr>
            <w:r w:rsidRPr="002F425B">
              <w:t>4</w:t>
            </w:r>
            <w:r w:rsidRPr="002F425B">
              <w:rPr>
                <w:rFonts w:cs="宋体" w:hint="eastAsia"/>
              </w:rPr>
              <w:t>月</w:t>
            </w:r>
            <w:r w:rsidRPr="002F425B">
              <w:t>16-9</w:t>
            </w:r>
            <w:r w:rsidRPr="002F425B">
              <w:rPr>
                <w:rFonts w:cs="宋体" w:hint="eastAsia"/>
              </w:rPr>
              <w:t>月</w:t>
            </w:r>
            <w:r w:rsidRPr="002F425B">
              <w:t>1</w:t>
            </w:r>
            <w:r w:rsidRPr="002F425B">
              <w:rPr>
                <w:rFonts w:cs="宋体" w:hint="eastAsia"/>
              </w:rPr>
              <w:t>日</w:t>
            </w:r>
          </w:p>
        </w:tc>
        <w:tc>
          <w:tcPr>
            <w:tcW w:w="2046" w:type="dxa"/>
            <w:vAlign w:val="center"/>
          </w:tcPr>
          <w:p w:rsidR="004050C2" w:rsidRDefault="004050C2" w:rsidP="00FD40E3">
            <w:pPr>
              <w:jc w:val="center"/>
            </w:pPr>
            <w:r>
              <w:rPr>
                <w:rFonts w:cs="宋体" w:hint="eastAsia"/>
              </w:rPr>
              <w:t>学院填报</w:t>
            </w:r>
          </w:p>
        </w:tc>
        <w:tc>
          <w:tcPr>
            <w:tcW w:w="2227" w:type="dxa"/>
          </w:tcPr>
          <w:p w:rsidR="004050C2" w:rsidRDefault="004050C2" w:rsidP="00BB7E4D">
            <w:pPr>
              <w:spacing w:line="260" w:lineRule="exact"/>
            </w:pPr>
            <w:r>
              <w:rPr>
                <w:rFonts w:cs="宋体" w:hint="eastAsia"/>
              </w:rPr>
              <w:t>数据填报人登录评估系进行在线填报。</w:t>
            </w:r>
          </w:p>
        </w:tc>
        <w:tc>
          <w:tcPr>
            <w:tcW w:w="1418" w:type="dxa"/>
          </w:tcPr>
          <w:p w:rsidR="004050C2" w:rsidRDefault="004050C2" w:rsidP="00BB7E4D">
            <w:pPr>
              <w:spacing w:line="260" w:lineRule="exact"/>
            </w:pPr>
            <w:r>
              <w:rPr>
                <w:rFonts w:cs="宋体" w:hint="eastAsia"/>
              </w:rPr>
              <w:t>密码为本学科一级代码</w:t>
            </w:r>
            <w:r w:rsidR="00727509">
              <w:rPr>
                <w:rFonts w:cs="宋体" w:hint="eastAsia"/>
              </w:rPr>
              <w:t>。</w:t>
            </w:r>
          </w:p>
        </w:tc>
      </w:tr>
      <w:tr w:rsidR="004050C2" w:rsidTr="00D71B3F">
        <w:trPr>
          <w:jc w:val="center"/>
        </w:trPr>
        <w:tc>
          <w:tcPr>
            <w:tcW w:w="1101" w:type="dxa"/>
            <w:vMerge/>
            <w:vAlign w:val="center"/>
          </w:tcPr>
          <w:p w:rsidR="004050C2" w:rsidRPr="00E244A8" w:rsidRDefault="004050C2" w:rsidP="00D71B3F">
            <w:pPr>
              <w:jc w:val="center"/>
            </w:pPr>
          </w:p>
        </w:tc>
        <w:tc>
          <w:tcPr>
            <w:tcW w:w="2247" w:type="dxa"/>
            <w:vAlign w:val="center"/>
          </w:tcPr>
          <w:p w:rsidR="004050C2" w:rsidRPr="002F425B" w:rsidRDefault="004050C2" w:rsidP="00AF27D4">
            <w:pPr>
              <w:jc w:val="center"/>
            </w:pPr>
            <w:r w:rsidRPr="002F425B">
              <w:t>9</w:t>
            </w:r>
            <w:r w:rsidRPr="002F425B">
              <w:rPr>
                <w:rFonts w:cs="宋体" w:hint="eastAsia"/>
              </w:rPr>
              <w:t>月</w:t>
            </w:r>
            <w:r w:rsidRPr="002F425B">
              <w:t>1</w:t>
            </w:r>
            <w:r w:rsidRPr="002F425B">
              <w:rPr>
                <w:rFonts w:cs="宋体" w:hint="eastAsia"/>
              </w:rPr>
              <w:t>日</w:t>
            </w:r>
            <w:r w:rsidRPr="002F425B">
              <w:t>-8</w:t>
            </w:r>
            <w:r w:rsidRPr="002F425B">
              <w:rPr>
                <w:rFonts w:cs="宋体" w:hint="eastAsia"/>
              </w:rPr>
              <w:t>日</w:t>
            </w:r>
          </w:p>
        </w:tc>
        <w:tc>
          <w:tcPr>
            <w:tcW w:w="2046" w:type="dxa"/>
            <w:vAlign w:val="center"/>
          </w:tcPr>
          <w:p w:rsidR="004050C2" w:rsidRDefault="004050C2" w:rsidP="00FD40E3">
            <w:pPr>
              <w:jc w:val="center"/>
            </w:pPr>
            <w:r>
              <w:rPr>
                <w:rFonts w:cs="宋体" w:hint="eastAsia"/>
              </w:rPr>
              <w:t>研究生院审核</w:t>
            </w:r>
          </w:p>
        </w:tc>
        <w:tc>
          <w:tcPr>
            <w:tcW w:w="2227" w:type="dxa"/>
          </w:tcPr>
          <w:p w:rsidR="004050C2" w:rsidRDefault="004050C2" w:rsidP="00BB7E4D">
            <w:pPr>
              <w:spacing w:line="260" w:lineRule="exact"/>
            </w:pPr>
            <w:r>
              <w:rPr>
                <w:rFonts w:cs="宋体" w:hint="eastAsia"/>
              </w:rPr>
              <w:t>研究生院审核各学科点填报数据。</w:t>
            </w:r>
          </w:p>
        </w:tc>
        <w:tc>
          <w:tcPr>
            <w:tcW w:w="1418" w:type="dxa"/>
          </w:tcPr>
          <w:p w:rsidR="004050C2" w:rsidRDefault="004050C2" w:rsidP="00BB7E4D">
            <w:pPr>
              <w:spacing w:line="260" w:lineRule="exact"/>
            </w:pPr>
          </w:p>
        </w:tc>
      </w:tr>
      <w:tr w:rsidR="004050C2" w:rsidTr="00D71B3F">
        <w:trPr>
          <w:jc w:val="center"/>
        </w:trPr>
        <w:tc>
          <w:tcPr>
            <w:tcW w:w="1101" w:type="dxa"/>
            <w:vMerge/>
            <w:vAlign w:val="center"/>
          </w:tcPr>
          <w:p w:rsidR="004050C2" w:rsidRDefault="004050C2" w:rsidP="00D71B3F">
            <w:pPr>
              <w:jc w:val="center"/>
            </w:pPr>
          </w:p>
        </w:tc>
        <w:tc>
          <w:tcPr>
            <w:tcW w:w="2247" w:type="dxa"/>
            <w:vAlign w:val="center"/>
          </w:tcPr>
          <w:p w:rsidR="004050C2" w:rsidRPr="002F425B" w:rsidRDefault="004050C2" w:rsidP="00AF27D4">
            <w:pPr>
              <w:jc w:val="center"/>
            </w:pPr>
            <w:r w:rsidRPr="002F425B">
              <w:t>9</w:t>
            </w:r>
            <w:r w:rsidRPr="002F425B">
              <w:rPr>
                <w:rFonts w:cs="宋体" w:hint="eastAsia"/>
              </w:rPr>
              <w:t>月</w:t>
            </w:r>
            <w:r w:rsidRPr="002F425B">
              <w:t>10</w:t>
            </w:r>
            <w:r w:rsidRPr="002F425B">
              <w:rPr>
                <w:rFonts w:cs="宋体" w:hint="eastAsia"/>
              </w:rPr>
              <w:t>前</w:t>
            </w:r>
          </w:p>
        </w:tc>
        <w:tc>
          <w:tcPr>
            <w:tcW w:w="2046" w:type="dxa"/>
            <w:vAlign w:val="center"/>
          </w:tcPr>
          <w:p w:rsidR="004050C2" w:rsidRDefault="004050C2" w:rsidP="00FD40E3">
            <w:pPr>
              <w:jc w:val="center"/>
            </w:pPr>
            <w:r>
              <w:rPr>
                <w:rFonts w:cs="宋体" w:hint="eastAsia"/>
              </w:rPr>
              <w:t>学院提交纸版</w:t>
            </w:r>
          </w:p>
          <w:p w:rsidR="004050C2" w:rsidRDefault="004050C2" w:rsidP="00FD40E3">
            <w:pPr>
              <w:jc w:val="center"/>
            </w:pPr>
            <w:r>
              <w:rPr>
                <w:rFonts w:cs="宋体" w:hint="eastAsia"/>
              </w:rPr>
              <w:t>研究生院上传数据</w:t>
            </w:r>
          </w:p>
        </w:tc>
        <w:tc>
          <w:tcPr>
            <w:tcW w:w="2227" w:type="dxa"/>
          </w:tcPr>
          <w:p w:rsidR="004050C2" w:rsidRDefault="004050C2" w:rsidP="00BB7E4D">
            <w:pPr>
              <w:spacing w:line="260" w:lineRule="exact"/>
            </w:pPr>
            <w:r>
              <w:rPr>
                <w:rFonts w:cs="宋体" w:hint="eastAsia"/>
              </w:rPr>
              <w:t>学院</w:t>
            </w:r>
            <w:proofErr w:type="gramStart"/>
            <w:r>
              <w:rPr>
                <w:rFonts w:cs="宋体" w:hint="eastAsia"/>
              </w:rPr>
              <w:t>将终版《基本状态数据表》</w:t>
            </w:r>
            <w:proofErr w:type="gramEnd"/>
            <w:r>
              <w:rPr>
                <w:rFonts w:cs="宋体" w:hint="eastAsia"/>
              </w:rPr>
              <w:t>打印并签字盖章后交研究生院学位与</w:t>
            </w:r>
            <w:proofErr w:type="gramStart"/>
            <w:r>
              <w:rPr>
                <w:rFonts w:cs="宋体" w:hint="eastAsia"/>
              </w:rPr>
              <w:t>培养办</w:t>
            </w:r>
            <w:proofErr w:type="gramEnd"/>
            <w:r>
              <w:rPr>
                <w:rFonts w:cs="宋体" w:hint="eastAsia"/>
              </w:rPr>
              <w:t>备案；</w:t>
            </w:r>
          </w:p>
          <w:p w:rsidR="004050C2" w:rsidRPr="001E6D52" w:rsidRDefault="004050C2" w:rsidP="00BB7E4D">
            <w:pPr>
              <w:spacing w:line="260" w:lineRule="exact"/>
            </w:pPr>
            <w:r>
              <w:rPr>
                <w:rFonts w:cs="宋体" w:hint="eastAsia"/>
              </w:rPr>
              <w:t>研究生院将审核通过的《基本状态数据表》上传系统。</w:t>
            </w:r>
          </w:p>
        </w:tc>
        <w:tc>
          <w:tcPr>
            <w:tcW w:w="1418" w:type="dxa"/>
          </w:tcPr>
          <w:p w:rsidR="004050C2" w:rsidRDefault="004050C2" w:rsidP="00BB7E4D">
            <w:pPr>
              <w:spacing w:line="260" w:lineRule="exact"/>
            </w:pPr>
          </w:p>
        </w:tc>
      </w:tr>
      <w:tr w:rsidR="004050C2" w:rsidTr="00D71B3F">
        <w:trPr>
          <w:jc w:val="center"/>
        </w:trPr>
        <w:tc>
          <w:tcPr>
            <w:tcW w:w="1101" w:type="dxa"/>
            <w:vMerge w:val="restart"/>
            <w:vAlign w:val="center"/>
          </w:tcPr>
          <w:p w:rsidR="004050C2" w:rsidRPr="00497FE0" w:rsidRDefault="004050C2" w:rsidP="00D71B3F">
            <w:pPr>
              <w:jc w:val="center"/>
              <w:rPr>
                <w:b/>
                <w:bCs/>
              </w:rPr>
            </w:pPr>
            <w:r w:rsidRPr="00497FE0">
              <w:rPr>
                <w:rFonts w:cs="宋体" w:hint="eastAsia"/>
                <w:b/>
                <w:bCs/>
              </w:rPr>
              <w:t>一级学科点评估</w:t>
            </w:r>
          </w:p>
        </w:tc>
        <w:tc>
          <w:tcPr>
            <w:tcW w:w="2247" w:type="dxa"/>
            <w:vAlign w:val="center"/>
          </w:tcPr>
          <w:p w:rsidR="004050C2" w:rsidRPr="002F425B" w:rsidRDefault="004050C2" w:rsidP="00AF27D4">
            <w:pPr>
              <w:jc w:val="center"/>
            </w:pPr>
            <w:r w:rsidRPr="002F425B">
              <w:t>4</w:t>
            </w:r>
            <w:r w:rsidRPr="002F425B">
              <w:rPr>
                <w:rFonts w:cs="宋体" w:hint="eastAsia"/>
              </w:rPr>
              <w:t>月</w:t>
            </w:r>
            <w:r w:rsidRPr="002F425B">
              <w:t>15</w:t>
            </w:r>
            <w:r w:rsidRPr="002F425B">
              <w:rPr>
                <w:rFonts w:cs="宋体" w:hint="eastAsia"/>
              </w:rPr>
              <w:t>日前</w:t>
            </w:r>
          </w:p>
        </w:tc>
        <w:tc>
          <w:tcPr>
            <w:tcW w:w="2046" w:type="dxa"/>
            <w:vAlign w:val="center"/>
          </w:tcPr>
          <w:p w:rsidR="004050C2" w:rsidRDefault="004050C2" w:rsidP="00FD40E3">
            <w:pPr>
              <w:jc w:val="center"/>
            </w:pPr>
            <w:r>
              <w:rPr>
                <w:rFonts w:cs="宋体" w:hint="eastAsia"/>
              </w:rPr>
              <w:t>明确责任人</w:t>
            </w:r>
          </w:p>
        </w:tc>
        <w:tc>
          <w:tcPr>
            <w:tcW w:w="2227" w:type="dxa"/>
          </w:tcPr>
          <w:p w:rsidR="004050C2" w:rsidRDefault="004050C2" w:rsidP="00BB7E4D">
            <w:pPr>
              <w:spacing w:line="260" w:lineRule="exact"/>
            </w:pPr>
            <w:r>
              <w:rPr>
                <w:rFonts w:cs="宋体" w:hint="eastAsia"/>
              </w:rPr>
              <w:t>学院应明确分管院领导、学科点负责人、《自评表》及《基本状态数据表》填报负责人并报研究生院备案。</w:t>
            </w:r>
          </w:p>
        </w:tc>
        <w:tc>
          <w:tcPr>
            <w:tcW w:w="1418" w:type="dxa"/>
            <w:vMerge w:val="restart"/>
            <w:vAlign w:val="center"/>
          </w:tcPr>
          <w:p w:rsidR="004050C2" w:rsidRPr="00DD1894" w:rsidRDefault="004050C2" w:rsidP="00BB7E4D">
            <w:pPr>
              <w:spacing w:line="260" w:lineRule="exact"/>
            </w:pPr>
            <w:r w:rsidRPr="00AF27D4">
              <w:rPr>
                <w:rFonts w:ascii="宋体" w:hAnsi="宋体" w:cs="宋体" w:hint="eastAsia"/>
                <w:kern w:val="0"/>
              </w:rPr>
              <w:t>只涉及法学、马克思主义理论、教育学、机械工程、控制科学与工程、计算机科学与技术、土木工程、农业工程、食品科学与工程、软件工程</w:t>
            </w:r>
            <w:r>
              <w:rPr>
                <w:rFonts w:ascii="宋体" w:hAnsi="宋体" w:cs="宋体" w:hint="eastAsia"/>
                <w:kern w:val="0"/>
              </w:rPr>
              <w:t>等</w:t>
            </w:r>
            <w:r w:rsidRPr="00DD1894">
              <w:rPr>
                <w:rFonts w:ascii="宋体" w:hAnsi="宋体" w:cs="宋体"/>
                <w:kern w:val="0"/>
              </w:rPr>
              <w:t>10</w:t>
            </w:r>
            <w:r w:rsidRPr="00DD1894">
              <w:rPr>
                <w:rFonts w:ascii="宋体" w:hAnsi="宋体" w:cs="宋体" w:hint="eastAsia"/>
                <w:kern w:val="0"/>
              </w:rPr>
              <w:t>个硕士学位授权一级学科点</w:t>
            </w:r>
            <w:r w:rsidRPr="00AF27D4">
              <w:rPr>
                <w:rFonts w:ascii="宋体" w:hAnsi="宋体" w:cs="宋体" w:hint="eastAsia"/>
                <w:kern w:val="0"/>
              </w:rPr>
              <w:t>。</w:t>
            </w:r>
          </w:p>
        </w:tc>
      </w:tr>
      <w:tr w:rsidR="004050C2" w:rsidTr="00FD40E3">
        <w:trPr>
          <w:jc w:val="center"/>
        </w:trPr>
        <w:tc>
          <w:tcPr>
            <w:tcW w:w="1101" w:type="dxa"/>
            <w:vMerge/>
          </w:tcPr>
          <w:p w:rsidR="004050C2" w:rsidRPr="001E6D52" w:rsidRDefault="004050C2"/>
        </w:tc>
        <w:tc>
          <w:tcPr>
            <w:tcW w:w="2247" w:type="dxa"/>
            <w:vAlign w:val="center"/>
          </w:tcPr>
          <w:p w:rsidR="004050C2" w:rsidRPr="002F425B" w:rsidRDefault="004050C2" w:rsidP="00AF27D4">
            <w:pPr>
              <w:jc w:val="center"/>
            </w:pPr>
            <w:r w:rsidRPr="002F425B">
              <w:t>4</w:t>
            </w:r>
            <w:r w:rsidRPr="002F425B">
              <w:rPr>
                <w:rFonts w:cs="宋体" w:hint="eastAsia"/>
              </w:rPr>
              <w:t>月</w:t>
            </w:r>
            <w:r w:rsidRPr="002F425B">
              <w:t>16</w:t>
            </w:r>
            <w:r w:rsidRPr="002F425B">
              <w:rPr>
                <w:rFonts w:cs="宋体" w:hint="eastAsia"/>
              </w:rPr>
              <w:t>日</w:t>
            </w:r>
            <w:r w:rsidRPr="002F425B">
              <w:t>-6</w:t>
            </w:r>
            <w:r w:rsidRPr="002F425B">
              <w:rPr>
                <w:rFonts w:cs="宋体" w:hint="eastAsia"/>
              </w:rPr>
              <w:t>月</w:t>
            </w:r>
            <w:r w:rsidRPr="002F425B">
              <w:t>15</w:t>
            </w:r>
            <w:r w:rsidRPr="002F425B">
              <w:rPr>
                <w:rFonts w:cs="宋体" w:hint="eastAsia"/>
              </w:rPr>
              <w:t>日</w:t>
            </w:r>
          </w:p>
        </w:tc>
        <w:tc>
          <w:tcPr>
            <w:tcW w:w="2046" w:type="dxa"/>
            <w:vAlign w:val="center"/>
          </w:tcPr>
          <w:p w:rsidR="004050C2" w:rsidRDefault="004050C2" w:rsidP="00FD40E3">
            <w:pPr>
              <w:jc w:val="center"/>
            </w:pPr>
            <w:r>
              <w:rPr>
                <w:rFonts w:cs="宋体" w:hint="eastAsia"/>
              </w:rPr>
              <w:t>学院自评</w:t>
            </w:r>
          </w:p>
        </w:tc>
        <w:tc>
          <w:tcPr>
            <w:tcW w:w="2227" w:type="dxa"/>
          </w:tcPr>
          <w:p w:rsidR="004050C2" w:rsidRDefault="004050C2" w:rsidP="00BB7E4D">
            <w:pPr>
              <w:spacing w:line="260" w:lineRule="exact"/>
            </w:pPr>
            <w:r w:rsidRPr="001E6D52">
              <w:rPr>
                <w:rFonts w:cs="宋体" w:hint="eastAsia"/>
              </w:rPr>
              <w:t>参评学科认真做好自评工作，完成自评材料</w:t>
            </w:r>
            <w:r>
              <w:rPr>
                <w:rFonts w:cs="宋体" w:hint="eastAsia"/>
              </w:rPr>
              <w:t>。</w:t>
            </w:r>
          </w:p>
        </w:tc>
        <w:tc>
          <w:tcPr>
            <w:tcW w:w="1418" w:type="dxa"/>
            <w:vMerge/>
          </w:tcPr>
          <w:p w:rsidR="004050C2" w:rsidRDefault="004050C2" w:rsidP="00BB7E4D">
            <w:pPr>
              <w:spacing w:line="260" w:lineRule="exact"/>
            </w:pPr>
          </w:p>
        </w:tc>
      </w:tr>
      <w:tr w:rsidR="004050C2" w:rsidTr="00FD40E3">
        <w:trPr>
          <w:jc w:val="center"/>
        </w:trPr>
        <w:tc>
          <w:tcPr>
            <w:tcW w:w="1101" w:type="dxa"/>
            <w:vMerge/>
          </w:tcPr>
          <w:p w:rsidR="004050C2" w:rsidRDefault="004050C2"/>
        </w:tc>
        <w:tc>
          <w:tcPr>
            <w:tcW w:w="2247" w:type="dxa"/>
            <w:vAlign w:val="center"/>
          </w:tcPr>
          <w:p w:rsidR="004050C2" w:rsidRPr="002F425B" w:rsidRDefault="004050C2" w:rsidP="00AF27D4">
            <w:pPr>
              <w:jc w:val="center"/>
            </w:pPr>
            <w:r w:rsidRPr="002F425B">
              <w:t>6</w:t>
            </w:r>
            <w:r w:rsidRPr="002F425B">
              <w:rPr>
                <w:rFonts w:cs="宋体" w:hint="eastAsia"/>
              </w:rPr>
              <w:t>月</w:t>
            </w:r>
            <w:r w:rsidRPr="002F425B">
              <w:t>16</w:t>
            </w:r>
            <w:r w:rsidRPr="002F425B">
              <w:rPr>
                <w:rFonts w:cs="宋体" w:hint="eastAsia"/>
              </w:rPr>
              <w:t>日</w:t>
            </w:r>
            <w:r w:rsidRPr="002F425B">
              <w:t>-7</w:t>
            </w:r>
            <w:r w:rsidRPr="002F425B">
              <w:rPr>
                <w:rFonts w:cs="宋体" w:hint="eastAsia"/>
              </w:rPr>
              <w:t>月</w:t>
            </w:r>
            <w:r w:rsidRPr="002F425B">
              <w:t>10</w:t>
            </w:r>
            <w:r w:rsidRPr="002F425B">
              <w:rPr>
                <w:rFonts w:cs="宋体" w:hint="eastAsia"/>
              </w:rPr>
              <w:t>日</w:t>
            </w:r>
          </w:p>
        </w:tc>
        <w:tc>
          <w:tcPr>
            <w:tcW w:w="2046" w:type="dxa"/>
            <w:vAlign w:val="center"/>
          </w:tcPr>
          <w:p w:rsidR="004050C2" w:rsidRDefault="004050C2" w:rsidP="00FD40E3">
            <w:pPr>
              <w:jc w:val="center"/>
            </w:pPr>
            <w:r>
              <w:rPr>
                <w:rFonts w:cs="宋体" w:hint="eastAsia"/>
              </w:rPr>
              <w:t>研究生院审核</w:t>
            </w:r>
          </w:p>
        </w:tc>
        <w:tc>
          <w:tcPr>
            <w:tcW w:w="2227" w:type="dxa"/>
          </w:tcPr>
          <w:p w:rsidR="004050C2" w:rsidRDefault="004050C2" w:rsidP="00BB7E4D">
            <w:pPr>
              <w:spacing w:line="260" w:lineRule="exact"/>
            </w:pPr>
            <w:r w:rsidRPr="001E6D52">
              <w:rPr>
                <w:rFonts w:cs="宋体" w:hint="eastAsia"/>
              </w:rPr>
              <w:t>研究生院组织专家审核自评材料</w:t>
            </w:r>
            <w:r>
              <w:rPr>
                <w:rFonts w:cs="宋体" w:hint="eastAsia"/>
              </w:rPr>
              <w:t>。</w:t>
            </w:r>
          </w:p>
        </w:tc>
        <w:tc>
          <w:tcPr>
            <w:tcW w:w="1418" w:type="dxa"/>
            <w:vMerge/>
          </w:tcPr>
          <w:p w:rsidR="004050C2" w:rsidRDefault="004050C2" w:rsidP="00BB7E4D">
            <w:pPr>
              <w:spacing w:line="260" w:lineRule="exact"/>
            </w:pPr>
          </w:p>
        </w:tc>
      </w:tr>
      <w:tr w:rsidR="004050C2" w:rsidTr="00FD40E3">
        <w:trPr>
          <w:jc w:val="center"/>
        </w:trPr>
        <w:tc>
          <w:tcPr>
            <w:tcW w:w="1101" w:type="dxa"/>
            <w:vMerge/>
          </w:tcPr>
          <w:p w:rsidR="004050C2" w:rsidRDefault="004050C2"/>
        </w:tc>
        <w:tc>
          <w:tcPr>
            <w:tcW w:w="2247" w:type="dxa"/>
            <w:vAlign w:val="center"/>
          </w:tcPr>
          <w:p w:rsidR="004050C2" w:rsidRPr="002F425B" w:rsidRDefault="004050C2" w:rsidP="00AF27D4">
            <w:pPr>
              <w:jc w:val="center"/>
            </w:pPr>
            <w:r w:rsidRPr="002F425B">
              <w:t>9</w:t>
            </w:r>
            <w:r w:rsidRPr="002F425B">
              <w:rPr>
                <w:rFonts w:cs="宋体" w:hint="eastAsia"/>
              </w:rPr>
              <w:t>月</w:t>
            </w:r>
            <w:r w:rsidRPr="002F425B">
              <w:t>1</w:t>
            </w:r>
            <w:r w:rsidRPr="002F425B">
              <w:rPr>
                <w:rFonts w:cs="宋体" w:hint="eastAsia"/>
              </w:rPr>
              <w:t>日前</w:t>
            </w:r>
          </w:p>
        </w:tc>
        <w:tc>
          <w:tcPr>
            <w:tcW w:w="2046" w:type="dxa"/>
            <w:vAlign w:val="center"/>
          </w:tcPr>
          <w:p w:rsidR="004050C2" w:rsidRDefault="004050C2" w:rsidP="00FD40E3">
            <w:pPr>
              <w:jc w:val="center"/>
            </w:pPr>
            <w:r>
              <w:rPr>
                <w:rFonts w:cs="宋体" w:hint="eastAsia"/>
              </w:rPr>
              <w:t>完善自评材料</w:t>
            </w:r>
          </w:p>
        </w:tc>
        <w:tc>
          <w:tcPr>
            <w:tcW w:w="2227" w:type="dxa"/>
          </w:tcPr>
          <w:p w:rsidR="004050C2" w:rsidRDefault="004050C2" w:rsidP="00BB7E4D">
            <w:pPr>
              <w:spacing w:line="260" w:lineRule="exact"/>
            </w:pPr>
            <w:r w:rsidRPr="001E6D52">
              <w:rPr>
                <w:rFonts w:cs="宋体" w:hint="eastAsia"/>
              </w:rPr>
              <w:t>各参评学科修改完善自评材料</w:t>
            </w:r>
            <w:r>
              <w:rPr>
                <w:rFonts w:cs="宋体" w:hint="eastAsia"/>
              </w:rPr>
              <w:t>。</w:t>
            </w:r>
          </w:p>
        </w:tc>
        <w:tc>
          <w:tcPr>
            <w:tcW w:w="1418" w:type="dxa"/>
            <w:vMerge/>
          </w:tcPr>
          <w:p w:rsidR="004050C2" w:rsidRDefault="004050C2" w:rsidP="00BB7E4D">
            <w:pPr>
              <w:spacing w:line="260" w:lineRule="exact"/>
            </w:pPr>
          </w:p>
        </w:tc>
      </w:tr>
      <w:tr w:rsidR="004050C2" w:rsidTr="00FD40E3">
        <w:trPr>
          <w:jc w:val="center"/>
        </w:trPr>
        <w:tc>
          <w:tcPr>
            <w:tcW w:w="1101" w:type="dxa"/>
            <w:vMerge/>
          </w:tcPr>
          <w:p w:rsidR="004050C2" w:rsidRDefault="004050C2"/>
        </w:tc>
        <w:tc>
          <w:tcPr>
            <w:tcW w:w="2247" w:type="dxa"/>
            <w:vAlign w:val="center"/>
          </w:tcPr>
          <w:p w:rsidR="004050C2" w:rsidRPr="002F425B" w:rsidRDefault="004050C2" w:rsidP="00AF27D4">
            <w:pPr>
              <w:jc w:val="center"/>
            </w:pPr>
            <w:r w:rsidRPr="002F425B">
              <w:t>9</w:t>
            </w:r>
            <w:r w:rsidRPr="002F425B">
              <w:rPr>
                <w:rFonts w:cs="宋体" w:hint="eastAsia"/>
              </w:rPr>
              <w:t>月</w:t>
            </w:r>
            <w:r w:rsidRPr="002F425B">
              <w:t>8</w:t>
            </w:r>
            <w:r w:rsidRPr="002F425B">
              <w:rPr>
                <w:rFonts w:cs="宋体" w:hint="eastAsia"/>
              </w:rPr>
              <w:t>日前</w:t>
            </w:r>
          </w:p>
        </w:tc>
        <w:tc>
          <w:tcPr>
            <w:tcW w:w="2046" w:type="dxa"/>
            <w:vAlign w:val="center"/>
          </w:tcPr>
          <w:p w:rsidR="004050C2" w:rsidRDefault="004050C2" w:rsidP="00FD40E3">
            <w:pPr>
              <w:jc w:val="center"/>
            </w:pPr>
            <w:r>
              <w:rPr>
                <w:rFonts w:cs="宋体" w:hint="eastAsia"/>
              </w:rPr>
              <w:t>系统填报</w:t>
            </w:r>
          </w:p>
        </w:tc>
        <w:tc>
          <w:tcPr>
            <w:tcW w:w="2227" w:type="dxa"/>
          </w:tcPr>
          <w:p w:rsidR="004050C2" w:rsidRDefault="004050C2" w:rsidP="00BB7E4D">
            <w:pPr>
              <w:spacing w:line="260" w:lineRule="exact"/>
            </w:pPr>
            <w:r w:rsidRPr="001E6D52">
              <w:rPr>
                <w:rFonts w:cs="宋体" w:hint="eastAsia"/>
              </w:rPr>
              <w:t>各参评学科登陆评估系统，进行自评材料填报，并将《自评表》和《数据状态表》</w:t>
            </w:r>
            <w:r>
              <w:rPr>
                <w:rFonts w:cs="宋体" w:hint="eastAsia"/>
              </w:rPr>
              <w:t>打印</w:t>
            </w:r>
            <w:r>
              <w:t>3</w:t>
            </w:r>
            <w:r>
              <w:rPr>
                <w:rFonts w:cs="宋体" w:hint="eastAsia"/>
              </w:rPr>
              <w:t>份</w:t>
            </w:r>
            <w:r w:rsidRPr="001E6D52">
              <w:rPr>
                <w:rFonts w:cs="宋体" w:hint="eastAsia"/>
              </w:rPr>
              <w:t>由学科负责人和分管院领导签名并盖印章后送研究生院学位与培养办</w:t>
            </w:r>
            <w:r>
              <w:rPr>
                <w:rFonts w:cs="宋体" w:hint="eastAsia"/>
              </w:rPr>
              <w:t>。</w:t>
            </w:r>
          </w:p>
        </w:tc>
        <w:tc>
          <w:tcPr>
            <w:tcW w:w="1418" w:type="dxa"/>
            <w:vMerge/>
          </w:tcPr>
          <w:p w:rsidR="004050C2" w:rsidRDefault="004050C2" w:rsidP="00BB7E4D">
            <w:pPr>
              <w:spacing w:line="260" w:lineRule="exact"/>
            </w:pPr>
          </w:p>
        </w:tc>
      </w:tr>
      <w:tr w:rsidR="004050C2" w:rsidTr="00FD40E3">
        <w:trPr>
          <w:jc w:val="center"/>
        </w:trPr>
        <w:tc>
          <w:tcPr>
            <w:tcW w:w="1101" w:type="dxa"/>
            <w:vMerge/>
          </w:tcPr>
          <w:p w:rsidR="004050C2" w:rsidRDefault="004050C2"/>
        </w:tc>
        <w:tc>
          <w:tcPr>
            <w:tcW w:w="2247" w:type="dxa"/>
            <w:vAlign w:val="center"/>
          </w:tcPr>
          <w:p w:rsidR="004050C2" w:rsidRPr="002F425B" w:rsidRDefault="004050C2" w:rsidP="00AF27D4">
            <w:pPr>
              <w:jc w:val="center"/>
            </w:pPr>
            <w:r w:rsidRPr="002F425B">
              <w:t>9</w:t>
            </w:r>
            <w:r w:rsidRPr="002F425B">
              <w:rPr>
                <w:rFonts w:cs="宋体" w:hint="eastAsia"/>
              </w:rPr>
              <w:t>月</w:t>
            </w:r>
            <w:r w:rsidRPr="002F425B">
              <w:t>10</w:t>
            </w:r>
            <w:r w:rsidRPr="002F425B">
              <w:rPr>
                <w:rFonts w:cs="宋体" w:hint="eastAsia"/>
              </w:rPr>
              <w:t>日前</w:t>
            </w:r>
          </w:p>
        </w:tc>
        <w:tc>
          <w:tcPr>
            <w:tcW w:w="2046" w:type="dxa"/>
            <w:vAlign w:val="center"/>
          </w:tcPr>
          <w:p w:rsidR="004050C2" w:rsidRDefault="004050C2" w:rsidP="00FD40E3">
            <w:pPr>
              <w:jc w:val="center"/>
            </w:pPr>
            <w:r>
              <w:rPr>
                <w:rFonts w:cs="宋体" w:hint="eastAsia"/>
              </w:rPr>
              <w:t>上报材料</w:t>
            </w:r>
          </w:p>
        </w:tc>
        <w:tc>
          <w:tcPr>
            <w:tcW w:w="2227" w:type="dxa"/>
          </w:tcPr>
          <w:p w:rsidR="004050C2" w:rsidRDefault="004050C2" w:rsidP="00BB7E4D">
            <w:pPr>
              <w:spacing w:line="260" w:lineRule="exact"/>
            </w:pPr>
            <w:r w:rsidRPr="00BD4605">
              <w:rPr>
                <w:rFonts w:cs="宋体" w:hint="eastAsia"/>
              </w:rPr>
              <w:t>研究生院审核各学科填报材料情况，完成自评材料上传和报送</w:t>
            </w:r>
            <w:r>
              <w:rPr>
                <w:rFonts w:cs="宋体" w:hint="eastAsia"/>
              </w:rPr>
              <w:t>。</w:t>
            </w:r>
          </w:p>
        </w:tc>
        <w:tc>
          <w:tcPr>
            <w:tcW w:w="1418" w:type="dxa"/>
            <w:vMerge/>
          </w:tcPr>
          <w:p w:rsidR="004050C2" w:rsidRDefault="004050C2" w:rsidP="00BB7E4D">
            <w:pPr>
              <w:spacing w:line="260" w:lineRule="exact"/>
            </w:pPr>
          </w:p>
        </w:tc>
      </w:tr>
      <w:tr w:rsidR="004050C2" w:rsidTr="00FD40E3">
        <w:trPr>
          <w:jc w:val="center"/>
        </w:trPr>
        <w:tc>
          <w:tcPr>
            <w:tcW w:w="1101" w:type="dxa"/>
            <w:vMerge/>
          </w:tcPr>
          <w:p w:rsidR="004050C2" w:rsidRDefault="004050C2"/>
        </w:tc>
        <w:tc>
          <w:tcPr>
            <w:tcW w:w="2247" w:type="dxa"/>
            <w:vAlign w:val="center"/>
          </w:tcPr>
          <w:p w:rsidR="004050C2" w:rsidRPr="002F425B" w:rsidRDefault="004050C2" w:rsidP="00AF27D4">
            <w:pPr>
              <w:jc w:val="center"/>
            </w:pPr>
            <w:r w:rsidRPr="002F425B">
              <w:t>9</w:t>
            </w:r>
            <w:r w:rsidRPr="002F425B">
              <w:rPr>
                <w:rFonts w:cs="宋体" w:hint="eastAsia"/>
              </w:rPr>
              <w:t>月</w:t>
            </w:r>
            <w:r w:rsidRPr="002F425B">
              <w:t>16</w:t>
            </w:r>
            <w:r w:rsidRPr="002F425B">
              <w:rPr>
                <w:rFonts w:cs="宋体" w:hint="eastAsia"/>
              </w:rPr>
              <w:t>日</w:t>
            </w:r>
            <w:r w:rsidRPr="002F425B">
              <w:t>-25</w:t>
            </w:r>
            <w:r w:rsidRPr="002F425B">
              <w:rPr>
                <w:rFonts w:cs="宋体" w:hint="eastAsia"/>
              </w:rPr>
              <w:t>日</w:t>
            </w:r>
          </w:p>
        </w:tc>
        <w:tc>
          <w:tcPr>
            <w:tcW w:w="2046" w:type="dxa"/>
            <w:vAlign w:val="center"/>
          </w:tcPr>
          <w:p w:rsidR="004050C2" w:rsidRDefault="004050C2" w:rsidP="00FD40E3">
            <w:pPr>
              <w:jc w:val="center"/>
            </w:pPr>
            <w:r>
              <w:rPr>
                <w:rFonts w:cs="宋体" w:hint="eastAsia"/>
              </w:rPr>
              <w:t>数据公示</w:t>
            </w:r>
          </w:p>
        </w:tc>
        <w:tc>
          <w:tcPr>
            <w:tcW w:w="2227" w:type="dxa"/>
          </w:tcPr>
          <w:p w:rsidR="004050C2" w:rsidRDefault="004050C2" w:rsidP="00BB7E4D">
            <w:pPr>
              <w:spacing w:line="260" w:lineRule="exact"/>
            </w:pPr>
            <w:r>
              <w:rPr>
                <w:rFonts w:cs="宋体" w:hint="eastAsia"/>
              </w:rPr>
              <w:t>专家评审阶段中的数据公示。</w:t>
            </w:r>
          </w:p>
        </w:tc>
        <w:tc>
          <w:tcPr>
            <w:tcW w:w="1418" w:type="dxa"/>
            <w:vMerge w:val="restart"/>
            <w:vAlign w:val="center"/>
          </w:tcPr>
          <w:p w:rsidR="004050C2" w:rsidRDefault="004050C2" w:rsidP="00BB7E4D">
            <w:pPr>
              <w:spacing w:line="260" w:lineRule="exact"/>
            </w:pPr>
            <w:r>
              <w:rPr>
                <w:rFonts w:cs="宋体" w:hint="eastAsia"/>
              </w:rPr>
              <w:t>由省评估院组织开展</w:t>
            </w:r>
            <w:r w:rsidR="00727509">
              <w:rPr>
                <w:rFonts w:cs="宋体" w:hint="eastAsia"/>
              </w:rPr>
              <w:t>。</w:t>
            </w:r>
          </w:p>
        </w:tc>
      </w:tr>
      <w:tr w:rsidR="004050C2" w:rsidTr="00FD40E3">
        <w:trPr>
          <w:jc w:val="center"/>
        </w:trPr>
        <w:tc>
          <w:tcPr>
            <w:tcW w:w="1101" w:type="dxa"/>
            <w:vMerge/>
          </w:tcPr>
          <w:p w:rsidR="004050C2" w:rsidRDefault="004050C2"/>
        </w:tc>
        <w:tc>
          <w:tcPr>
            <w:tcW w:w="2247" w:type="dxa"/>
            <w:vAlign w:val="center"/>
          </w:tcPr>
          <w:p w:rsidR="004050C2" w:rsidRPr="002F425B" w:rsidRDefault="004050C2" w:rsidP="00AF27D4">
            <w:pPr>
              <w:jc w:val="center"/>
            </w:pPr>
            <w:r w:rsidRPr="002F425B">
              <w:t>9</w:t>
            </w:r>
            <w:r w:rsidRPr="002F425B">
              <w:rPr>
                <w:rFonts w:cs="宋体" w:hint="eastAsia"/>
              </w:rPr>
              <w:t>月</w:t>
            </w:r>
            <w:r w:rsidRPr="002F425B">
              <w:t>25</w:t>
            </w:r>
            <w:r w:rsidRPr="002F425B">
              <w:rPr>
                <w:rFonts w:cs="宋体" w:hint="eastAsia"/>
              </w:rPr>
              <w:t>日</w:t>
            </w:r>
            <w:r w:rsidRPr="002F425B">
              <w:t>-10</w:t>
            </w:r>
            <w:r w:rsidRPr="002F425B">
              <w:rPr>
                <w:rFonts w:cs="宋体" w:hint="eastAsia"/>
              </w:rPr>
              <w:t>月</w:t>
            </w:r>
            <w:r w:rsidRPr="002F425B">
              <w:t>25</w:t>
            </w:r>
            <w:r w:rsidRPr="002F425B">
              <w:rPr>
                <w:rFonts w:cs="宋体" w:hint="eastAsia"/>
              </w:rPr>
              <w:t>日</w:t>
            </w:r>
          </w:p>
        </w:tc>
        <w:tc>
          <w:tcPr>
            <w:tcW w:w="2046" w:type="dxa"/>
            <w:vAlign w:val="center"/>
          </w:tcPr>
          <w:p w:rsidR="004050C2" w:rsidRDefault="004050C2" w:rsidP="00FD40E3">
            <w:pPr>
              <w:jc w:val="center"/>
            </w:pPr>
            <w:r w:rsidRPr="00BD4605">
              <w:rPr>
                <w:rFonts w:cs="宋体" w:hint="eastAsia"/>
              </w:rPr>
              <w:t>材料评审</w:t>
            </w:r>
          </w:p>
        </w:tc>
        <w:tc>
          <w:tcPr>
            <w:tcW w:w="2227" w:type="dxa"/>
          </w:tcPr>
          <w:p w:rsidR="004050C2" w:rsidRDefault="004050C2" w:rsidP="00BB7E4D">
            <w:pPr>
              <w:spacing w:line="260" w:lineRule="exact"/>
            </w:pPr>
            <w:r>
              <w:rPr>
                <w:rFonts w:cs="宋体" w:hint="eastAsia"/>
              </w:rPr>
              <w:t>专家评审阶段中的材料评审。</w:t>
            </w:r>
          </w:p>
        </w:tc>
        <w:tc>
          <w:tcPr>
            <w:tcW w:w="1418" w:type="dxa"/>
            <w:vMerge/>
            <w:vAlign w:val="center"/>
          </w:tcPr>
          <w:p w:rsidR="004050C2" w:rsidRDefault="004050C2" w:rsidP="00BB7E4D">
            <w:pPr>
              <w:spacing w:line="260" w:lineRule="exact"/>
            </w:pPr>
          </w:p>
        </w:tc>
      </w:tr>
      <w:tr w:rsidR="004050C2" w:rsidTr="00FD40E3">
        <w:trPr>
          <w:jc w:val="center"/>
        </w:trPr>
        <w:tc>
          <w:tcPr>
            <w:tcW w:w="1101" w:type="dxa"/>
            <w:vMerge/>
          </w:tcPr>
          <w:p w:rsidR="004050C2" w:rsidRDefault="004050C2"/>
        </w:tc>
        <w:tc>
          <w:tcPr>
            <w:tcW w:w="2247" w:type="dxa"/>
            <w:vAlign w:val="center"/>
          </w:tcPr>
          <w:p w:rsidR="004050C2" w:rsidRPr="002F425B" w:rsidRDefault="004050C2" w:rsidP="00AF27D4">
            <w:pPr>
              <w:jc w:val="center"/>
            </w:pPr>
            <w:r w:rsidRPr="002F425B">
              <w:t>10</w:t>
            </w:r>
            <w:r w:rsidRPr="002F425B">
              <w:rPr>
                <w:rFonts w:cs="宋体" w:hint="eastAsia"/>
              </w:rPr>
              <w:t>月上、中旬</w:t>
            </w:r>
          </w:p>
        </w:tc>
        <w:tc>
          <w:tcPr>
            <w:tcW w:w="2046" w:type="dxa"/>
            <w:vAlign w:val="center"/>
          </w:tcPr>
          <w:p w:rsidR="004050C2" w:rsidRDefault="004050C2" w:rsidP="00FD40E3">
            <w:pPr>
              <w:jc w:val="center"/>
            </w:pPr>
            <w:r w:rsidRPr="00BD4605">
              <w:rPr>
                <w:rFonts w:cs="宋体" w:hint="eastAsia"/>
              </w:rPr>
              <w:t>硕士生满意度调查</w:t>
            </w:r>
          </w:p>
        </w:tc>
        <w:tc>
          <w:tcPr>
            <w:tcW w:w="2227" w:type="dxa"/>
          </w:tcPr>
          <w:p w:rsidR="004050C2" w:rsidRDefault="004050C2" w:rsidP="00BB7E4D">
            <w:pPr>
              <w:spacing w:line="260" w:lineRule="exact"/>
            </w:pPr>
            <w:r>
              <w:rPr>
                <w:rFonts w:cs="宋体" w:hint="eastAsia"/>
              </w:rPr>
              <w:t>专家评审阶段中的硕士生满意度调查</w:t>
            </w:r>
            <w:r w:rsidR="00727509">
              <w:rPr>
                <w:rFonts w:cs="宋体" w:hint="eastAsia"/>
              </w:rPr>
              <w:t>。</w:t>
            </w:r>
          </w:p>
        </w:tc>
        <w:tc>
          <w:tcPr>
            <w:tcW w:w="1418" w:type="dxa"/>
            <w:vAlign w:val="center"/>
          </w:tcPr>
          <w:p w:rsidR="004050C2" w:rsidRDefault="004050C2" w:rsidP="00BB7E4D">
            <w:pPr>
              <w:spacing w:line="260" w:lineRule="exact"/>
            </w:pPr>
            <w:r w:rsidRPr="00BD4605">
              <w:rPr>
                <w:rFonts w:cs="宋体" w:hint="eastAsia"/>
              </w:rPr>
              <w:t>另</w:t>
            </w:r>
            <w:r>
              <w:rPr>
                <w:rFonts w:cs="宋体" w:hint="eastAsia"/>
              </w:rPr>
              <w:t>行通知</w:t>
            </w:r>
            <w:r w:rsidR="00727509">
              <w:rPr>
                <w:rFonts w:cs="宋体" w:hint="eastAsia"/>
              </w:rPr>
              <w:t>。</w:t>
            </w:r>
          </w:p>
        </w:tc>
      </w:tr>
      <w:tr w:rsidR="004050C2" w:rsidTr="00FD40E3">
        <w:trPr>
          <w:jc w:val="center"/>
        </w:trPr>
        <w:tc>
          <w:tcPr>
            <w:tcW w:w="1101" w:type="dxa"/>
            <w:vMerge/>
          </w:tcPr>
          <w:p w:rsidR="004050C2" w:rsidRDefault="004050C2"/>
        </w:tc>
        <w:tc>
          <w:tcPr>
            <w:tcW w:w="2247" w:type="dxa"/>
            <w:vAlign w:val="center"/>
          </w:tcPr>
          <w:p w:rsidR="004050C2" w:rsidRPr="002F425B" w:rsidRDefault="004050C2" w:rsidP="00AF27D4">
            <w:pPr>
              <w:jc w:val="center"/>
            </w:pPr>
            <w:r w:rsidRPr="002F425B">
              <w:t>11</w:t>
            </w:r>
            <w:r w:rsidRPr="002F425B">
              <w:rPr>
                <w:rFonts w:cs="宋体" w:hint="eastAsia"/>
              </w:rPr>
              <w:t>月</w:t>
            </w:r>
          </w:p>
        </w:tc>
        <w:tc>
          <w:tcPr>
            <w:tcW w:w="2046" w:type="dxa"/>
            <w:vAlign w:val="center"/>
          </w:tcPr>
          <w:p w:rsidR="004050C2" w:rsidRDefault="004050C2" w:rsidP="00FD40E3">
            <w:pPr>
              <w:jc w:val="center"/>
            </w:pPr>
            <w:r>
              <w:rPr>
                <w:rFonts w:cs="宋体" w:hint="eastAsia"/>
              </w:rPr>
              <w:t>现场考察</w:t>
            </w:r>
          </w:p>
        </w:tc>
        <w:tc>
          <w:tcPr>
            <w:tcW w:w="2227" w:type="dxa"/>
          </w:tcPr>
          <w:p w:rsidR="004050C2" w:rsidRDefault="004050C2" w:rsidP="00BB7E4D">
            <w:pPr>
              <w:spacing w:line="260" w:lineRule="exact"/>
            </w:pPr>
            <w:r w:rsidRPr="00BD4605">
              <w:rPr>
                <w:rFonts w:cs="宋体" w:hint="eastAsia"/>
              </w:rPr>
              <w:t>根据各环节情况，确定现场考察的学科点</w:t>
            </w:r>
            <w:r>
              <w:rPr>
                <w:rFonts w:cs="宋体" w:hint="eastAsia"/>
              </w:rPr>
              <w:t>。</w:t>
            </w:r>
          </w:p>
        </w:tc>
        <w:tc>
          <w:tcPr>
            <w:tcW w:w="1418" w:type="dxa"/>
          </w:tcPr>
          <w:p w:rsidR="004050C2" w:rsidRPr="002F425B" w:rsidRDefault="00727509" w:rsidP="00BB7E4D">
            <w:pPr>
              <w:spacing w:line="260" w:lineRule="exact"/>
            </w:pPr>
            <w:r>
              <w:rPr>
                <w:rFonts w:cs="宋体" w:hint="eastAsia"/>
              </w:rPr>
              <w:t>若有此环节，另行通知。</w:t>
            </w:r>
            <w:bookmarkStart w:id="0" w:name="_GoBack"/>
            <w:bookmarkEnd w:id="0"/>
          </w:p>
        </w:tc>
      </w:tr>
    </w:tbl>
    <w:p w:rsidR="004050C2" w:rsidRPr="00AF27D4" w:rsidRDefault="004050C2">
      <w:pPr>
        <w:rPr>
          <w:rFonts w:ascii="宋体" w:cs="宋体"/>
          <w:b/>
          <w:bCs/>
        </w:rPr>
      </w:pPr>
      <w:r w:rsidRPr="00AF27D4">
        <w:rPr>
          <w:rFonts w:ascii="宋体" w:hAnsi="宋体" w:cs="宋体"/>
          <w:b/>
          <w:bCs/>
        </w:rPr>
        <w:t>备注：在工作中有任何问题，请与研究生院汪小会联系，电话87971863。</w:t>
      </w:r>
    </w:p>
    <w:sectPr w:rsidR="004050C2" w:rsidRPr="00AF27D4" w:rsidSect="00AF27D4">
      <w:pgSz w:w="11906" w:h="16838"/>
      <w:pgMar w:top="1440" w:right="1247" w:bottom="1440"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6E8" w:rsidRDefault="00D876E8" w:rsidP="00AF27D4">
      <w:r>
        <w:separator/>
      </w:r>
    </w:p>
  </w:endnote>
  <w:endnote w:type="continuationSeparator" w:id="0">
    <w:p w:rsidR="00D876E8" w:rsidRDefault="00D876E8" w:rsidP="00AF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6E8" w:rsidRDefault="00D876E8" w:rsidP="00AF27D4">
      <w:r>
        <w:separator/>
      </w:r>
    </w:p>
  </w:footnote>
  <w:footnote w:type="continuationSeparator" w:id="0">
    <w:p w:rsidR="00D876E8" w:rsidRDefault="00D876E8" w:rsidP="00AF27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0B0F2F"/>
    <w:multiLevelType w:val="hybridMultilevel"/>
    <w:tmpl w:val="3436648C"/>
    <w:lvl w:ilvl="0" w:tplc="EA9608B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982"/>
    <w:rsid w:val="000902AA"/>
    <w:rsid w:val="000B08CE"/>
    <w:rsid w:val="00122982"/>
    <w:rsid w:val="00140B91"/>
    <w:rsid w:val="001840A7"/>
    <w:rsid w:val="001E6D52"/>
    <w:rsid w:val="002F425B"/>
    <w:rsid w:val="003779F6"/>
    <w:rsid w:val="003F5610"/>
    <w:rsid w:val="004050C2"/>
    <w:rsid w:val="00497FE0"/>
    <w:rsid w:val="00727509"/>
    <w:rsid w:val="00805045"/>
    <w:rsid w:val="008B29C2"/>
    <w:rsid w:val="009A7FC7"/>
    <w:rsid w:val="00A56D96"/>
    <w:rsid w:val="00AE72F5"/>
    <w:rsid w:val="00AF27D4"/>
    <w:rsid w:val="00BB7E4D"/>
    <w:rsid w:val="00BD4605"/>
    <w:rsid w:val="00BD5CA7"/>
    <w:rsid w:val="00CF692A"/>
    <w:rsid w:val="00D71B3F"/>
    <w:rsid w:val="00D876E8"/>
    <w:rsid w:val="00DD1894"/>
    <w:rsid w:val="00DD7321"/>
    <w:rsid w:val="00E244A8"/>
    <w:rsid w:val="00E82CBD"/>
    <w:rsid w:val="00ED4F42"/>
    <w:rsid w:val="00FD4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9C2"/>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22982"/>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1E6D52"/>
    <w:pPr>
      <w:ind w:firstLineChars="200" w:firstLine="420"/>
    </w:pPr>
  </w:style>
  <w:style w:type="paragraph" w:styleId="a5">
    <w:name w:val="Balloon Text"/>
    <w:basedOn w:val="a"/>
    <w:link w:val="Char"/>
    <w:uiPriority w:val="99"/>
    <w:semiHidden/>
    <w:rsid w:val="00DD1894"/>
    <w:rPr>
      <w:sz w:val="18"/>
      <w:szCs w:val="18"/>
    </w:rPr>
  </w:style>
  <w:style w:type="character" w:customStyle="1" w:styleId="Char">
    <w:name w:val="批注框文本 Char"/>
    <w:basedOn w:val="a0"/>
    <w:link w:val="a5"/>
    <w:uiPriority w:val="99"/>
    <w:semiHidden/>
    <w:rsid w:val="00F6398B"/>
    <w:rPr>
      <w:sz w:val="0"/>
      <w:szCs w:val="0"/>
    </w:rPr>
  </w:style>
  <w:style w:type="paragraph" w:customStyle="1" w:styleId="CharCharCharCharCharCharCharCharChar">
    <w:name w:val="Char Char Char Char Char Char Char Char Char"/>
    <w:basedOn w:val="a"/>
    <w:uiPriority w:val="99"/>
    <w:rsid w:val="00DD1894"/>
    <w:pPr>
      <w:adjustRightInd w:val="0"/>
      <w:spacing w:line="360" w:lineRule="atLeast"/>
    </w:pPr>
    <w:rPr>
      <w:rFonts w:ascii="宋体" w:hAnsi="宋体" w:cs="宋体"/>
      <w:sz w:val="32"/>
      <w:szCs w:val="32"/>
    </w:rPr>
  </w:style>
  <w:style w:type="paragraph" w:styleId="a6">
    <w:name w:val="header"/>
    <w:basedOn w:val="a"/>
    <w:link w:val="Char0"/>
    <w:uiPriority w:val="99"/>
    <w:unhideWhenUsed/>
    <w:rsid w:val="00AF27D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F27D4"/>
    <w:rPr>
      <w:sz w:val="18"/>
      <w:szCs w:val="18"/>
    </w:rPr>
  </w:style>
  <w:style w:type="paragraph" w:styleId="a7">
    <w:name w:val="footer"/>
    <w:basedOn w:val="a"/>
    <w:link w:val="Char1"/>
    <w:uiPriority w:val="99"/>
    <w:unhideWhenUsed/>
    <w:rsid w:val="00AF27D4"/>
    <w:pPr>
      <w:tabs>
        <w:tab w:val="center" w:pos="4153"/>
        <w:tab w:val="right" w:pos="8306"/>
      </w:tabs>
      <w:snapToGrid w:val="0"/>
      <w:jc w:val="left"/>
    </w:pPr>
    <w:rPr>
      <w:sz w:val="18"/>
      <w:szCs w:val="18"/>
    </w:rPr>
  </w:style>
  <w:style w:type="character" w:customStyle="1" w:styleId="Char1">
    <w:name w:val="页脚 Char"/>
    <w:basedOn w:val="a0"/>
    <w:link w:val="a7"/>
    <w:uiPriority w:val="99"/>
    <w:rsid w:val="00AF27D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9C2"/>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22982"/>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1E6D52"/>
    <w:pPr>
      <w:ind w:firstLineChars="200" w:firstLine="420"/>
    </w:pPr>
  </w:style>
  <w:style w:type="paragraph" w:styleId="a5">
    <w:name w:val="Balloon Text"/>
    <w:basedOn w:val="a"/>
    <w:link w:val="Char"/>
    <w:uiPriority w:val="99"/>
    <w:semiHidden/>
    <w:rsid w:val="00DD1894"/>
    <w:rPr>
      <w:sz w:val="18"/>
      <w:szCs w:val="18"/>
    </w:rPr>
  </w:style>
  <w:style w:type="character" w:customStyle="1" w:styleId="Char">
    <w:name w:val="批注框文本 Char"/>
    <w:basedOn w:val="a0"/>
    <w:link w:val="a5"/>
    <w:uiPriority w:val="99"/>
    <w:semiHidden/>
    <w:rsid w:val="00F6398B"/>
    <w:rPr>
      <w:sz w:val="0"/>
      <w:szCs w:val="0"/>
    </w:rPr>
  </w:style>
  <w:style w:type="paragraph" w:customStyle="1" w:styleId="CharCharCharCharCharCharCharCharChar">
    <w:name w:val="Char Char Char Char Char Char Char Char Char"/>
    <w:basedOn w:val="a"/>
    <w:uiPriority w:val="99"/>
    <w:rsid w:val="00DD1894"/>
    <w:pPr>
      <w:adjustRightInd w:val="0"/>
      <w:spacing w:line="360" w:lineRule="atLeast"/>
    </w:pPr>
    <w:rPr>
      <w:rFonts w:ascii="宋体" w:hAnsi="宋体" w:cs="宋体"/>
      <w:sz w:val="32"/>
      <w:szCs w:val="32"/>
    </w:rPr>
  </w:style>
  <w:style w:type="paragraph" w:styleId="a6">
    <w:name w:val="header"/>
    <w:basedOn w:val="a"/>
    <w:link w:val="Char0"/>
    <w:uiPriority w:val="99"/>
    <w:unhideWhenUsed/>
    <w:rsid w:val="00AF27D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F27D4"/>
    <w:rPr>
      <w:sz w:val="18"/>
      <w:szCs w:val="18"/>
    </w:rPr>
  </w:style>
  <w:style w:type="paragraph" w:styleId="a7">
    <w:name w:val="footer"/>
    <w:basedOn w:val="a"/>
    <w:link w:val="Char1"/>
    <w:uiPriority w:val="99"/>
    <w:unhideWhenUsed/>
    <w:rsid w:val="00AF27D4"/>
    <w:pPr>
      <w:tabs>
        <w:tab w:val="center" w:pos="4153"/>
        <w:tab w:val="right" w:pos="8306"/>
      </w:tabs>
      <w:snapToGrid w:val="0"/>
      <w:jc w:val="left"/>
    </w:pPr>
    <w:rPr>
      <w:sz w:val="18"/>
      <w:szCs w:val="18"/>
    </w:rPr>
  </w:style>
  <w:style w:type="character" w:customStyle="1" w:styleId="Char1">
    <w:name w:val="页脚 Char"/>
    <w:basedOn w:val="a0"/>
    <w:link w:val="a7"/>
    <w:uiPriority w:val="99"/>
    <w:rsid w:val="00AF27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129</Words>
  <Characters>741</Characters>
  <Application>Microsoft Office Word</Application>
  <DocSecurity>0</DocSecurity>
  <Lines>6</Lines>
  <Paragraphs>1</Paragraphs>
  <ScaleCrop>false</ScaleCrop>
  <Company>China</Company>
  <LinksUpToDate>false</LinksUpToDate>
  <CharactersWithSpaces>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2015-04-15T08:57:00Z</dcterms:created>
  <dcterms:modified xsi:type="dcterms:W3CDTF">2015-04-16T06:48:00Z</dcterms:modified>
</cp:coreProperties>
</file>