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center"/>
        <w:rPr>
          <w:rFonts w:ascii="微软雅黑" w:hAnsi="微软雅黑" w:eastAsia="微软雅黑" w:cs="微软雅黑"/>
          <w:b/>
          <w:color w:val="000000"/>
          <w:sz w:val="30"/>
          <w:szCs w:val="30"/>
        </w:rPr>
      </w:pPr>
      <w:r>
        <w:rPr>
          <w:rFonts w:hint="eastAsia" w:ascii="微软雅黑" w:hAnsi="微软雅黑" w:eastAsia="微软雅黑" w:cs="微软雅黑"/>
          <w:b/>
          <w:color w:val="000000"/>
          <w:kern w:val="0"/>
          <w:sz w:val="30"/>
          <w:szCs w:val="30"/>
          <w:lang w:val="en-US" w:eastAsia="zh-CN" w:bidi="ar"/>
        </w:rPr>
        <w:t>扬州大学体育学院2021年硕士研究生复试录取工作考生须知</w:t>
      </w:r>
    </w:p>
    <w:p>
      <w:pPr>
        <w:rPr>
          <w:rFonts w:hint="eastAsia"/>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both"/>
        <w:textAlignment w:val="auto"/>
        <w:rPr>
          <w:rFonts w:hint="eastAsia"/>
          <w:sz w:val="24"/>
          <w:szCs w:val="24"/>
        </w:rPr>
      </w:pPr>
      <w:r>
        <w:rPr>
          <w:rFonts w:hint="eastAsia"/>
          <w:sz w:val="24"/>
          <w:szCs w:val="24"/>
        </w:rPr>
        <w:t>各位考生：</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80" w:firstLineChars="200"/>
        <w:jc w:val="both"/>
        <w:textAlignment w:val="auto"/>
        <w:rPr>
          <w:rFonts w:hint="eastAsia"/>
          <w:sz w:val="24"/>
          <w:szCs w:val="24"/>
        </w:rPr>
      </w:pPr>
      <w:r>
        <w:rPr>
          <w:rFonts w:hint="eastAsia"/>
          <w:sz w:val="24"/>
          <w:szCs w:val="24"/>
        </w:rPr>
        <w:t>根据疫情防控和上级教育行政部门工作部署，结合我校202</w:t>
      </w:r>
      <w:r>
        <w:rPr>
          <w:rFonts w:hint="eastAsia"/>
          <w:sz w:val="24"/>
          <w:szCs w:val="24"/>
          <w:lang w:val="en-US" w:eastAsia="zh-CN"/>
        </w:rPr>
        <w:t>1</w:t>
      </w:r>
      <w:r>
        <w:rPr>
          <w:rFonts w:hint="eastAsia"/>
          <w:sz w:val="24"/>
          <w:szCs w:val="24"/>
        </w:rPr>
        <w:t>年硕士研究生复试录取办法等有关要求，现就有关事项说明如下：</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both"/>
        <w:textAlignment w:val="auto"/>
        <w:rPr>
          <w:rFonts w:hint="eastAsia"/>
          <w:b/>
          <w:bCs/>
          <w:sz w:val="24"/>
          <w:szCs w:val="24"/>
        </w:rPr>
      </w:pPr>
      <w:r>
        <w:rPr>
          <w:rFonts w:hint="eastAsia"/>
          <w:b/>
          <w:bCs/>
          <w:sz w:val="24"/>
          <w:szCs w:val="24"/>
        </w:rPr>
        <w:t>一、复试形式</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80" w:firstLineChars="200"/>
        <w:jc w:val="both"/>
        <w:textAlignment w:val="auto"/>
        <w:rPr>
          <w:rFonts w:hint="eastAsia"/>
          <w:sz w:val="28"/>
          <w:szCs w:val="28"/>
        </w:rPr>
      </w:pPr>
      <w:r>
        <w:rPr>
          <w:rFonts w:hint="eastAsia"/>
          <w:sz w:val="24"/>
          <w:szCs w:val="24"/>
        </w:rPr>
        <w:t>网络远程复试</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both"/>
        <w:textAlignment w:val="auto"/>
        <w:rPr>
          <w:rFonts w:hint="eastAsia" w:eastAsiaTheme="minorEastAsia"/>
          <w:sz w:val="24"/>
          <w:szCs w:val="24"/>
          <w:lang w:eastAsia="zh-CN"/>
        </w:rPr>
      </w:pPr>
      <w:r>
        <w:rPr>
          <w:rFonts w:hint="eastAsia"/>
          <w:b/>
          <w:bCs/>
          <w:sz w:val="30"/>
          <w:szCs w:val="30"/>
        </w:rPr>
        <w:t>二、考生远程面试系</w:t>
      </w:r>
      <w:r>
        <w:rPr>
          <w:rFonts w:hint="eastAsia"/>
          <w:b/>
          <w:bCs/>
          <w:sz w:val="30"/>
          <w:szCs w:val="30"/>
          <w:u w:val="single"/>
        </w:rPr>
        <w:t>统</w:t>
      </w:r>
      <w:r>
        <w:rPr>
          <w:rFonts w:hint="eastAsia"/>
          <w:b/>
          <w:bCs/>
          <w:sz w:val="30"/>
          <w:szCs w:val="30"/>
        </w:rPr>
        <w:t>操作流程</w:t>
      </w:r>
      <w:r>
        <w:rPr>
          <w:rFonts w:hint="eastAsia"/>
          <w:b/>
          <w:bCs/>
          <w:sz w:val="30"/>
          <w:szCs w:val="30"/>
          <w:lang w:eastAsia="zh-CN"/>
        </w:rPr>
        <w:t>（</w:t>
      </w:r>
      <w:r>
        <w:rPr>
          <w:rFonts w:hint="eastAsia"/>
          <w:b/>
          <w:bCs/>
          <w:sz w:val="30"/>
          <w:szCs w:val="30"/>
          <w:lang w:val="en-US" w:eastAsia="zh-CN"/>
        </w:rPr>
        <w:t>见附件</w:t>
      </w:r>
      <w:r>
        <w:rPr>
          <w:rFonts w:hint="eastAsia"/>
          <w:b/>
          <w:bCs/>
          <w:sz w:val="30"/>
          <w:szCs w:val="30"/>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both"/>
        <w:textAlignment w:val="auto"/>
        <w:rPr>
          <w:rFonts w:hint="eastAsia"/>
          <w:b/>
          <w:bCs/>
          <w:sz w:val="30"/>
          <w:szCs w:val="30"/>
        </w:rPr>
      </w:pPr>
      <w:r>
        <w:rPr>
          <w:rFonts w:hint="eastAsia"/>
          <w:b/>
          <w:bCs/>
          <w:sz w:val="30"/>
          <w:szCs w:val="30"/>
        </w:rPr>
        <w:t>三、复试时间安排</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80" w:firstLineChars="200"/>
        <w:jc w:val="both"/>
        <w:textAlignment w:val="auto"/>
        <w:rPr>
          <w:rFonts w:hint="eastAsia"/>
          <w:sz w:val="24"/>
          <w:szCs w:val="24"/>
        </w:rPr>
      </w:pPr>
      <w:r>
        <w:rPr>
          <w:rFonts w:hint="eastAsia"/>
          <w:sz w:val="24"/>
          <w:szCs w:val="24"/>
        </w:rPr>
        <w:t>考生复试原则上</w:t>
      </w:r>
      <w:r>
        <w:rPr>
          <w:rFonts w:hint="eastAsia"/>
          <w:sz w:val="24"/>
          <w:szCs w:val="24"/>
          <w:lang w:val="en-US" w:eastAsia="zh-CN"/>
        </w:rPr>
        <w:t>3</w:t>
      </w:r>
      <w:r>
        <w:rPr>
          <w:rFonts w:hint="eastAsia"/>
          <w:sz w:val="24"/>
          <w:szCs w:val="24"/>
        </w:rPr>
        <w:t>月</w:t>
      </w:r>
      <w:r>
        <w:rPr>
          <w:rFonts w:hint="eastAsia"/>
          <w:sz w:val="24"/>
          <w:szCs w:val="24"/>
          <w:lang w:val="en-US" w:eastAsia="zh-CN"/>
        </w:rPr>
        <w:t>20日开始</w:t>
      </w:r>
      <w:r>
        <w:rPr>
          <w:rFonts w:hint="eastAsia"/>
          <w:sz w:val="24"/>
          <w:szCs w:val="24"/>
        </w:rPr>
        <w:t>，</w:t>
      </w:r>
      <w:r>
        <w:rPr>
          <w:rFonts w:hint="eastAsia"/>
          <w:sz w:val="24"/>
          <w:szCs w:val="24"/>
          <w:lang w:val="en-US" w:eastAsia="zh-CN"/>
        </w:rPr>
        <w:t>4</w:t>
      </w:r>
      <w:r>
        <w:rPr>
          <w:rFonts w:hint="eastAsia"/>
          <w:sz w:val="24"/>
          <w:szCs w:val="24"/>
        </w:rPr>
        <w:t>月</w:t>
      </w:r>
      <w:r>
        <w:rPr>
          <w:rFonts w:hint="eastAsia"/>
          <w:sz w:val="24"/>
          <w:szCs w:val="24"/>
          <w:lang w:val="en-US" w:eastAsia="zh-CN"/>
        </w:rPr>
        <w:t>15</w:t>
      </w:r>
      <w:r>
        <w:rPr>
          <w:rFonts w:hint="eastAsia"/>
          <w:sz w:val="24"/>
          <w:szCs w:val="24"/>
        </w:rPr>
        <w:t>日前结束（各专业具体复试时间、考生复试名单考生</w:t>
      </w:r>
      <w:r>
        <w:rPr>
          <w:rFonts w:hint="eastAsia"/>
          <w:sz w:val="24"/>
          <w:szCs w:val="24"/>
          <w:lang w:eastAsia="zh-CN"/>
        </w:rPr>
        <w:t>、</w:t>
      </w:r>
      <w:r>
        <w:rPr>
          <w:rFonts w:hint="eastAsia"/>
          <w:sz w:val="24"/>
          <w:szCs w:val="24"/>
          <w:lang w:val="en-US" w:eastAsia="zh-CN"/>
        </w:rPr>
        <w:t>分组及</w:t>
      </w:r>
      <w:r>
        <w:rPr>
          <w:rFonts w:hint="eastAsia"/>
          <w:sz w:val="24"/>
          <w:szCs w:val="24"/>
        </w:rPr>
        <w:t>复试工作安排</w:t>
      </w:r>
      <w:r>
        <w:rPr>
          <w:rFonts w:hint="eastAsia"/>
          <w:sz w:val="24"/>
          <w:szCs w:val="24"/>
          <w:lang w:val="en-US" w:eastAsia="zh-CN"/>
        </w:rPr>
        <w:t>见学院网站</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both"/>
        <w:textAlignment w:val="auto"/>
        <w:rPr>
          <w:rFonts w:hint="eastAsia"/>
          <w:b/>
          <w:bCs/>
          <w:sz w:val="30"/>
          <w:szCs w:val="30"/>
        </w:rPr>
      </w:pPr>
      <w:r>
        <w:rPr>
          <w:rFonts w:hint="eastAsia"/>
          <w:b/>
          <w:bCs/>
          <w:sz w:val="30"/>
          <w:szCs w:val="30"/>
        </w:rPr>
        <w:t>四、联系方式确认</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80" w:firstLineChars="200"/>
        <w:jc w:val="both"/>
        <w:textAlignment w:val="auto"/>
        <w:rPr>
          <w:rFonts w:hint="eastAsia"/>
          <w:sz w:val="24"/>
          <w:szCs w:val="24"/>
        </w:rPr>
      </w:pPr>
      <w:r>
        <w:rPr>
          <w:rFonts w:hint="eastAsia"/>
          <w:sz w:val="24"/>
          <w:szCs w:val="24"/>
        </w:rPr>
        <w:t>考生报名时填报的手机号将用于接收我校短信平台通知和远程复试平台通知等，考生须确认当前使用手机号与网上报名时填报的手机号是否一致或报名时所填报手机号可第一时间联系到本人，否则请在复试前及时与报考学院联系并修改报备。</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both"/>
        <w:textAlignment w:val="auto"/>
        <w:rPr>
          <w:rFonts w:hint="eastAsia"/>
          <w:b/>
          <w:bCs/>
          <w:sz w:val="30"/>
          <w:szCs w:val="30"/>
        </w:rPr>
      </w:pPr>
      <w:r>
        <w:rPr>
          <w:rFonts w:hint="eastAsia"/>
          <w:b/>
          <w:bCs/>
          <w:sz w:val="30"/>
          <w:szCs w:val="30"/>
        </w:rPr>
        <w:t>五、缴纳复试费</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80" w:firstLineChars="200"/>
        <w:jc w:val="both"/>
        <w:textAlignment w:val="auto"/>
        <w:rPr>
          <w:rFonts w:hint="eastAsia"/>
          <w:sz w:val="24"/>
          <w:szCs w:val="24"/>
        </w:rPr>
      </w:pPr>
      <w:r>
        <w:rPr>
          <w:rFonts w:hint="eastAsia"/>
          <w:sz w:val="24"/>
          <w:szCs w:val="24"/>
        </w:rPr>
        <w:t>考生在登陆远程复试系统时（登录地址：https://bm.chsi.com.cn/ycms/stu/，账号同研招网报名账号），须在该系统上完成复试费的缴纳（80元/生·次）。已缴纳者如因本人原因未能参加复试，我校不予退费。</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both"/>
        <w:textAlignment w:val="auto"/>
        <w:rPr>
          <w:rFonts w:hint="eastAsia"/>
          <w:sz w:val="24"/>
          <w:szCs w:val="24"/>
        </w:rPr>
      </w:pPr>
      <w:r>
        <w:rPr>
          <w:rFonts w:hint="eastAsia"/>
          <w:b/>
          <w:bCs/>
          <w:sz w:val="30"/>
          <w:szCs w:val="30"/>
        </w:rPr>
        <w:t>六、考生复试材料准备</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80" w:firstLineChars="200"/>
        <w:jc w:val="both"/>
        <w:textAlignment w:val="auto"/>
        <w:rPr>
          <w:rFonts w:hint="eastAsia"/>
          <w:sz w:val="24"/>
          <w:szCs w:val="24"/>
        </w:rPr>
      </w:pPr>
      <w:r>
        <w:rPr>
          <w:rFonts w:hint="eastAsia"/>
          <w:sz w:val="24"/>
          <w:szCs w:val="24"/>
        </w:rPr>
        <w:t>考生在登陆远程复试系统时，须在该系统上按照学院复试要求完成个人材料扫描上传，具体清单如下：</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both"/>
        <w:textAlignment w:val="auto"/>
        <w:rPr>
          <w:rFonts w:hint="eastAsia"/>
          <w:sz w:val="24"/>
          <w:szCs w:val="24"/>
        </w:rPr>
      </w:pPr>
      <w:r>
        <w:rPr>
          <w:rFonts w:hint="eastAsia"/>
          <w:sz w:val="24"/>
          <w:szCs w:val="24"/>
        </w:rPr>
        <w:t xml:space="preserve"> </w:t>
      </w:r>
      <w:r>
        <w:rPr>
          <w:rFonts w:hint="eastAsia"/>
          <w:sz w:val="24"/>
          <w:szCs w:val="24"/>
          <w:lang w:val="en-US" w:eastAsia="zh-CN"/>
        </w:rPr>
        <w:t xml:space="preserve">  </w:t>
      </w:r>
      <w:r>
        <w:rPr>
          <w:rFonts w:hint="eastAsia"/>
          <w:sz w:val="24"/>
          <w:szCs w:val="24"/>
        </w:rPr>
        <w:t>1.《扬州大学网络远程复试考生诚信承诺书》（须本人签字）；</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both"/>
        <w:textAlignment w:val="auto"/>
        <w:rPr>
          <w:rFonts w:hint="eastAsia"/>
          <w:sz w:val="24"/>
          <w:szCs w:val="24"/>
        </w:rPr>
      </w:pPr>
      <w:r>
        <w:rPr>
          <w:rFonts w:hint="eastAsia"/>
          <w:sz w:val="24"/>
          <w:szCs w:val="24"/>
        </w:rPr>
        <w:t xml:space="preserve"> </w:t>
      </w:r>
      <w:r>
        <w:rPr>
          <w:rFonts w:hint="eastAsia"/>
          <w:sz w:val="24"/>
          <w:szCs w:val="24"/>
          <w:lang w:val="en-US" w:eastAsia="zh-CN"/>
        </w:rPr>
        <w:t xml:space="preserve">  </w:t>
      </w:r>
      <w:r>
        <w:rPr>
          <w:rFonts w:hint="eastAsia"/>
          <w:sz w:val="24"/>
          <w:szCs w:val="24"/>
        </w:rPr>
        <w:t>2.《扬州大学202</w:t>
      </w:r>
      <w:r>
        <w:rPr>
          <w:rFonts w:hint="eastAsia"/>
          <w:sz w:val="24"/>
          <w:szCs w:val="24"/>
          <w:lang w:val="en-US" w:eastAsia="zh-CN"/>
        </w:rPr>
        <w:t>1</w:t>
      </w:r>
      <w:r>
        <w:rPr>
          <w:rFonts w:hint="eastAsia"/>
          <w:sz w:val="24"/>
          <w:szCs w:val="24"/>
        </w:rPr>
        <w:t>年硕士研究生复试思想品德考核表》</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80" w:firstLineChars="200"/>
        <w:jc w:val="both"/>
        <w:textAlignment w:val="auto"/>
        <w:rPr>
          <w:rFonts w:hint="eastAsia"/>
          <w:sz w:val="24"/>
          <w:szCs w:val="24"/>
        </w:rPr>
      </w:pPr>
      <w:r>
        <w:rPr>
          <w:rFonts w:hint="eastAsia"/>
          <w:sz w:val="24"/>
          <w:szCs w:val="24"/>
        </w:rPr>
        <w:t>3.本人手持身份证照片及有效居民身份证原件（正反面）；</w:t>
      </w:r>
    </w:p>
    <w:p>
      <w:pPr>
        <w:pStyle w:val="2"/>
        <w:keepNext w:val="0"/>
        <w:keepLines w:val="0"/>
        <w:widowControl/>
        <w:suppressLineNumbers w:val="0"/>
        <w:spacing w:before="0" w:beforeAutospacing="0" w:after="0" w:afterAutospacing="0" w:line="495" w:lineRule="atLeast"/>
        <w:ind w:right="0"/>
        <w:jc w:val="both"/>
        <w:rPr>
          <w:rFonts w:ascii="Calibri" w:hAnsi="Calibri" w:cs="Calibri"/>
          <w:b w:val="0"/>
          <w:i w:val="0"/>
          <w:color w:val="000000"/>
          <w:sz w:val="21"/>
          <w:szCs w:val="21"/>
        </w:rPr>
      </w:pPr>
      <w:r>
        <w:rPr>
          <w:rFonts w:ascii="宋体" w:hAnsi="宋体" w:eastAsia="宋体" w:cs="宋体"/>
          <w:sz w:val="24"/>
          <w:szCs w:val="24"/>
        </w:rPr>
        <w:drawing>
          <wp:inline distT="0" distB="0" distL="114300" distR="114300">
            <wp:extent cx="2487930" cy="2821940"/>
            <wp:effectExtent l="0" t="0" r="7620" b="1651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2487930" cy="2821940"/>
                    </a:xfrm>
                    <a:prstGeom prst="rect">
                      <a:avLst/>
                    </a:prstGeom>
                    <a:noFill/>
                    <a:ln w="9525">
                      <a:noFill/>
                    </a:ln>
                  </pic:spPr>
                </pic:pic>
              </a:graphicData>
            </a:graphic>
          </wp:inline>
        </w:drawing>
      </w:r>
      <w:r>
        <w:rPr>
          <w:rFonts w:ascii="仿宋" w:hAnsi="仿宋" w:eastAsia="仿宋" w:cs="仿宋"/>
          <w:b w:val="0"/>
          <w:i w:val="0"/>
          <w:color w:val="000000"/>
          <w:sz w:val="28"/>
          <w:szCs w:val="28"/>
        </w:rPr>
        <w:drawing>
          <wp:inline distT="0" distB="0" distL="114300" distR="114300">
            <wp:extent cx="1530350" cy="1053465"/>
            <wp:effectExtent l="0" t="0" r="12700" b="1333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a:off x="0" y="0"/>
                      <a:ext cx="1530350" cy="1053465"/>
                    </a:xfrm>
                    <a:prstGeom prst="rect">
                      <a:avLst/>
                    </a:prstGeom>
                    <a:noFill/>
                    <a:ln w="9525">
                      <a:noFill/>
                    </a:ln>
                  </pic:spPr>
                </pic:pic>
              </a:graphicData>
            </a:graphic>
          </wp:inline>
        </w:drawing>
      </w:r>
    </w:p>
    <w:p>
      <w:pPr>
        <w:pStyle w:val="2"/>
        <w:keepNext w:val="0"/>
        <w:keepLines w:val="0"/>
        <w:widowControl/>
        <w:suppressLineNumbers w:val="0"/>
        <w:spacing w:before="0" w:beforeAutospacing="0" w:after="0" w:afterAutospacing="0" w:line="495" w:lineRule="atLeast"/>
        <w:ind w:left="3000" w:right="0"/>
        <w:jc w:val="center"/>
        <w:rPr>
          <w:rFonts w:ascii="Calibri" w:hAnsi="Calibri" w:cs="Calibri"/>
          <w:b w:val="0"/>
          <w:i w:val="0"/>
          <w:color w:val="000000"/>
          <w:sz w:val="21"/>
          <w:szCs w:val="21"/>
        </w:rPr>
      </w:pPr>
      <w:r>
        <w:rPr>
          <w:rFonts w:ascii="仿宋" w:hAnsi="仿宋" w:eastAsia="仿宋" w:cs="仿宋"/>
          <w:b w:val="0"/>
          <w:i w:val="0"/>
          <w:color w:val="000000"/>
          <w:sz w:val="28"/>
          <w:szCs w:val="28"/>
        </w:rPr>
        <w:drawing>
          <wp:inline distT="0" distB="0" distL="114300" distR="114300">
            <wp:extent cx="2006600" cy="1381125"/>
            <wp:effectExtent l="0" t="0" r="12700" b="9525"/>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5"/>
                    <a:stretch>
                      <a:fillRect/>
                    </a:stretch>
                  </pic:blipFill>
                  <pic:spPr>
                    <a:xfrm>
                      <a:off x="0" y="0"/>
                      <a:ext cx="2006600" cy="1381125"/>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both"/>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both"/>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both"/>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both"/>
        <w:textAlignment w:val="auto"/>
        <w:rPr>
          <w:rFonts w:hint="eastAsia"/>
          <w:sz w:val="24"/>
          <w:szCs w:val="24"/>
        </w:rPr>
      </w:pPr>
      <w:r>
        <w:rPr>
          <w:rFonts w:hint="eastAsia"/>
          <w:sz w:val="24"/>
          <w:szCs w:val="24"/>
        </w:rPr>
        <w:t xml:space="preserve"> </w:t>
      </w:r>
      <w:r>
        <w:rPr>
          <w:rFonts w:hint="eastAsia"/>
          <w:sz w:val="24"/>
          <w:szCs w:val="24"/>
          <w:lang w:val="en-US" w:eastAsia="zh-CN"/>
        </w:rPr>
        <w:t xml:space="preserve">  </w:t>
      </w:r>
      <w:r>
        <w:rPr>
          <w:rFonts w:hint="eastAsia"/>
          <w:sz w:val="24"/>
          <w:szCs w:val="24"/>
        </w:rPr>
        <w:t>4.本人准考证原件；</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both"/>
        <w:textAlignment w:val="auto"/>
        <w:rPr>
          <w:rFonts w:hint="eastAsia"/>
          <w:sz w:val="24"/>
          <w:szCs w:val="24"/>
        </w:rPr>
      </w:pPr>
      <w:r>
        <w:rPr>
          <w:rFonts w:hint="eastAsia"/>
          <w:sz w:val="24"/>
          <w:szCs w:val="24"/>
        </w:rPr>
        <w:t xml:space="preserve"> </w:t>
      </w:r>
      <w:r>
        <w:rPr>
          <w:rFonts w:hint="eastAsia"/>
          <w:sz w:val="24"/>
          <w:szCs w:val="24"/>
          <w:lang w:val="en-US" w:eastAsia="zh-CN"/>
        </w:rPr>
        <w:t xml:space="preserve">  </w:t>
      </w:r>
      <w:r>
        <w:rPr>
          <w:rFonts w:hint="eastAsia"/>
          <w:sz w:val="24"/>
          <w:szCs w:val="24"/>
        </w:rPr>
        <w:t>5.本人本科学习期间成绩单（需加盖教务部门或档案管理部门公章）；</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both"/>
        <w:textAlignment w:val="auto"/>
        <w:rPr>
          <w:rFonts w:hint="eastAsia"/>
          <w:sz w:val="24"/>
          <w:szCs w:val="24"/>
        </w:rPr>
      </w:pPr>
      <w:r>
        <w:rPr>
          <w:rFonts w:hint="eastAsia"/>
          <w:sz w:val="24"/>
          <w:szCs w:val="24"/>
        </w:rPr>
        <w:t xml:space="preserve"> </w:t>
      </w:r>
      <w:r>
        <w:rPr>
          <w:rFonts w:hint="eastAsia"/>
          <w:sz w:val="24"/>
          <w:szCs w:val="24"/>
          <w:lang w:val="en-US" w:eastAsia="zh-CN"/>
        </w:rPr>
        <w:t xml:space="preserve">  </w:t>
      </w:r>
      <w:r>
        <w:rPr>
          <w:rFonts w:hint="eastAsia"/>
          <w:sz w:val="24"/>
          <w:szCs w:val="24"/>
        </w:rPr>
        <w:t>6.《扬州大学非全日制硕士研究生复试承诺书》（仅限非全日制考生填写）；</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both"/>
        <w:textAlignment w:val="auto"/>
        <w:rPr>
          <w:rFonts w:hint="eastAsia"/>
          <w:sz w:val="24"/>
          <w:szCs w:val="24"/>
        </w:rPr>
      </w:pPr>
      <w:r>
        <w:rPr>
          <w:rFonts w:hint="eastAsia"/>
          <w:sz w:val="24"/>
          <w:szCs w:val="24"/>
        </w:rPr>
        <w:t xml:space="preserve"> </w:t>
      </w:r>
      <w:r>
        <w:rPr>
          <w:rFonts w:hint="eastAsia"/>
          <w:sz w:val="24"/>
          <w:szCs w:val="24"/>
          <w:lang w:val="en-US" w:eastAsia="zh-CN"/>
        </w:rPr>
        <w:t xml:space="preserve">  </w:t>
      </w:r>
      <w:r>
        <w:rPr>
          <w:rFonts w:hint="eastAsia"/>
          <w:sz w:val="24"/>
          <w:szCs w:val="24"/>
        </w:rPr>
        <w:t>7.应届生须提供完整注册的学生证原件（含个人信息页及学籍注册页）；</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both"/>
        <w:textAlignment w:val="auto"/>
        <w:rPr>
          <w:rFonts w:hint="eastAsia"/>
          <w:sz w:val="24"/>
          <w:szCs w:val="24"/>
        </w:rPr>
      </w:pPr>
      <w:r>
        <w:rPr>
          <w:rFonts w:hint="eastAsia"/>
          <w:sz w:val="24"/>
          <w:szCs w:val="24"/>
        </w:rPr>
        <w:t xml:space="preserve"> </w:t>
      </w:r>
      <w:r>
        <w:rPr>
          <w:rFonts w:hint="eastAsia"/>
          <w:sz w:val="24"/>
          <w:szCs w:val="24"/>
          <w:lang w:val="en-US" w:eastAsia="zh-CN"/>
        </w:rPr>
        <w:t xml:space="preserve">  </w:t>
      </w:r>
      <w:r>
        <w:rPr>
          <w:rFonts w:hint="eastAsia"/>
          <w:sz w:val="24"/>
          <w:szCs w:val="24"/>
        </w:rPr>
        <w:t>8.往届生须提供毕业证书和学位证书原件；</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eastAsia"/>
          <w:sz w:val="24"/>
          <w:szCs w:val="24"/>
        </w:rPr>
      </w:pPr>
      <w:r>
        <w:rPr>
          <w:rFonts w:hint="eastAsia"/>
          <w:sz w:val="24"/>
          <w:szCs w:val="24"/>
        </w:rPr>
        <w:t xml:space="preserve"> </w:t>
      </w:r>
      <w:r>
        <w:rPr>
          <w:rFonts w:hint="eastAsia"/>
          <w:sz w:val="24"/>
          <w:szCs w:val="24"/>
          <w:lang w:val="en-US" w:eastAsia="zh-CN"/>
        </w:rPr>
        <w:t xml:space="preserve">  </w:t>
      </w:r>
      <w:r>
        <w:rPr>
          <w:rFonts w:hint="eastAsia"/>
          <w:sz w:val="24"/>
          <w:szCs w:val="24"/>
        </w:rPr>
        <w:t>9.境外学历考生须提供教育部留学服务中心出具的学历学位认证报告原件；</w:t>
      </w:r>
    </w:p>
    <w:p>
      <w:pPr>
        <w:pStyle w:val="2"/>
        <w:keepNext w:val="0"/>
        <w:keepLines w:val="0"/>
        <w:widowControl/>
        <w:suppressLineNumbers w:val="0"/>
        <w:spacing w:before="0" w:beforeAutospacing="0" w:after="0" w:afterAutospacing="0" w:line="495" w:lineRule="atLeast"/>
        <w:ind w:right="0"/>
        <w:jc w:val="left"/>
        <w:rPr>
          <w:rFonts w:ascii="Calibri" w:hAnsi="Calibri" w:cs="Calibri"/>
          <w:b w:val="0"/>
          <w:i w:val="0"/>
          <w:color w:val="000000"/>
          <w:sz w:val="21"/>
          <w:szCs w:val="21"/>
        </w:rPr>
      </w:pPr>
      <w:r>
        <w:rPr>
          <w:rFonts w:hint="eastAsia" w:ascii="仿宋" w:hAnsi="仿宋" w:eastAsia="仿宋" w:cs="仿宋"/>
          <w:b w:val="0"/>
          <w:i w:val="0"/>
          <w:color w:val="auto"/>
          <w:sz w:val="28"/>
          <w:szCs w:val="28"/>
          <w:u w:val="none"/>
        </w:rPr>
        <w:drawing>
          <wp:inline distT="0" distB="0" distL="114300" distR="114300">
            <wp:extent cx="1810385" cy="2415540"/>
            <wp:effectExtent l="0" t="0" r="18415" b="3810"/>
            <wp:docPr id="4" name="图片 4" descr="IMG_256">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7"/>
                    <a:stretch>
                      <a:fillRect/>
                    </a:stretch>
                  </pic:blipFill>
                  <pic:spPr>
                    <a:xfrm>
                      <a:off x="0" y="0"/>
                      <a:ext cx="1810385" cy="2415540"/>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both"/>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both"/>
        <w:textAlignment w:val="auto"/>
        <w:rPr>
          <w:rFonts w:hint="eastAsia"/>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120" w:leftChars="0" w:firstLine="480" w:firstLineChars="200"/>
        <w:jc w:val="both"/>
        <w:textAlignment w:val="auto"/>
        <w:rPr>
          <w:rFonts w:hint="eastAsia"/>
          <w:sz w:val="24"/>
          <w:szCs w:val="24"/>
        </w:rPr>
      </w:pPr>
      <w:r>
        <w:rPr>
          <w:rFonts w:hint="eastAsia"/>
          <w:sz w:val="24"/>
          <w:szCs w:val="24"/>
          <w:lang w:val="en-US" w:eastAsia="zh-CN"/>
        </w:rPr>
        <w:t>10.</w:t>
      </w:r>
      <w:r>
        <w:rPr>
          <w:rFonts w:hint="eastAsia"/>
          <w:sz w:val="24"/>
          <w:szCs w:val="24"/>
        </w:rPr>
        <w:t>“退役大学生士兵”专项计划考生须提供“入伍批准书”和“退出现役证”原件；</w:t>
      </w:r>
    </w:p>
    <w:p>
      <w:pPr>
        <w:pStyle w:val="2"/>
        <w:keepNext w:val="0"/>
        <w:keepLines w:val="0"/>
        <w:widowControl/>
        <w:suppressLineNumbers w:val="0"/>
        <w:spacing w:before="0" w:beforeAutospacing="0" w:after="0" w:afterAutospacing="0" w:line="495" w:lineRule="atLeast"/>
        <w:ind w:right="0"/>
        <w:jc w:val="both"/>
        <w:rPr>
          <w:rFonts w:ascii="仿宋" w:hAnsi="仿宋" w:eastAsia="仿宋" w:cs="仿宋"/>
          <w:b w:val="0"/>
          <w:i w:val="0"/>
          <w:sz w:val="28"/>
          <w:szCs w:val="28"/>
          <w:u w:val="none"/>
        </w:rPr>
      </w:pPr>
      <w:r>
        <w:rPr>
          <w:rFonts w:ascii="宋体" w:hAnsi="宋体" w:eastAsia="宋体" w:cs="宋体"/>
          <w:sz w:val="24"/>
          <w:szCs w:val="24"/>
        </w:rPr>
        <w:drawing>
          <wp:inline distT="0" distB="0" distL="114300" distR="114300">
            <wp:extent cx="1938655" cy="2964815"/>
            <wp:effectExtent l="0" t="0" r="4445" b="6985"/>
            <wp:docPr id="5"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6"/>
                    <pic:cNvPicPr>
                      <a:picLocks noChangeAspect="1"/>
                    </pic:cNvPicPr>
                  </pic:nvPicPr>
                  <pic:blipFill>
                    <a:blip r:embed="rId8"/>
                    <a:stretch>
                      <a:fillRect/>
                    </a:stretch>
                  </pic:blipFill>
                  <pic:spPr>
                    <a:xfrm>
                      <a:off x="0" y="0"/>
                      <a:ext cx="1938655" cy="2964815"/>
                    </a:xfrm>
                    <a:prstGeom prst="rect">
                      <a:avLst/>
                    </a:prstGeom>
                    <a:noFill/>
                    <a:ln w="9525">
                      <a:noFill/>
                    </a:ln>
                  </pic:spPr>
                </pic:pic>
              </a:graphicData>
            </a:graphic>
          </wp:inline>
        </w:drawing>
      </w:r>
      <w:r>
        <w:rPr>
          <w:rFonts w:hint="eastAsia" w:ascii="宋体" w:hAnsi="宋体" w:eastAsia="宋体" w:cs="宋体"/>
          <w:sz w:val="24"/>
          <w:szCs w:val="24"/>
          <w:lang w:val="en-US" w:eastAsia="zh-CN"/>
        </w:rPr>
        <w:t xml:space="preserve">  </w:t>
      </w:r>
    </w:p>
    <w:p>
      <w:pPr>
        <w:pStyle w:val="2"/>
        <w:keepNext w:val="0"/>
        <w:keepLines w:val="0"/>
        <w:widowControl/>
        <w:suppressLineNumbers w:val="0"/>
        <w:spacing w:before="0" w:beforeAutospacing="0" w:after="0" w:afterAutospacing="0" w:line="495" w:lineRule="atLeast"/>
        <w:ind w:right="0"/>
        <w:jc w:val="left"/>
        <w:rPr>
          <w:rFonts w:ascii="Calibri" w:hAnsi="Calibri" w:cs="Calibri"/>
          <w:b w:val="0"/>
          <w:i w:val="0"/>
          <w:color w:val="000000"/>
          <w:sz w:val="21"/>
          <w:szCs w:val="21"/>
        </w:rPr>
      </w:pPr>
      <w:r>
        <w:rPr>
          <w:rFonts w:ascii="仿宋" w:hAnsi="仿宋" w:eastAsia="仿宋" w:cs="仿宋"/>
          <w:b w:val="0"/>
          <w:i w:val="0"/>
          <w:sz w:val="28"/>
          <w:szCs w:val="28"/>
          <w:u w:val="none"/>
        </w:rPr>
        <w:fldChar w:fldCharType="begin"/>
      </w:r>
      <w:r>
        <w:rPr>
          <w:rFonts w:ascii="仿宋" w:hAnsi="仿宋" w:eastAsia="仿宋" w:cs="仿宋"/>
          <w:b w:val="0"/>
          <w:i w:val="0"/>
          <w:sz w:val="28"/>
          <w:szCs w:val="28"/>
          <w:u w:val="none"/>
        </w:rPr>
        <w:instrText xml:space="preserve"> HYPERLINK "http://yjsc.yzu.edu.cn/picture/-1/200511160346063745.jpg" \t "http://yjsc.yzu.edu.cn/art/2020/5/11/_blank" </w:instrText>
      </w:r>
      <w:r>
        <w:rPr>
          <w:rFonts w:ascii="仿宋" w:hAnsi="仿宋" w:eastAsia="仿宋" w:cs="仿宋"/>
          <w:b w:val="0"/>
          <w:i w:val="0"/>
          <w:sz w:val="28"/>
          <w:szCs w:val="28"/>
          <w:u w:val="none"/>
        </w:rPr>
        <w:fldChar w:fldCharType="separate"/>
      </w:r>
      <w:r>
        <w:rPr>
          <w:rFonts w:hint="eastAsia" w:ascii="仿宋" w:hAnsi="仿宋" w:eastAsia="仿宋" w:cs="仿宋"/>
          <w:b w:val="0"/>
          <w:i w:val="0"/>
          <w:sz w:val="28"/>
          <w:szCs w:val="28"/>
          <w:u w:val="none"/>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both"/>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both"/>
        <w:textAlignment w:val="auto"/>
        <w:rPr>
          <w:rFonts w:hint="eastAsia"/>
          <w:sz w:val="24"/>
          <w:szCs w:val="24"/>
        </w:rPr>
      </w:pPr>
      <w:r>
        <w:rPr>
          <w:rFonts w:hint="eastAsia"/>
          <w:sz w:val="24"/>
          <w:szCs w:val="24"/>
        </w:rPr>
        <w:t xml:space="preserve"> </w:t>
      </w:r>
      <w:r>
        <w:rPr>
          <w:rFonts w:hint="eastAsia"/>
          <w:sz w:val="24"/>
          <w:szCs w:val="24"/>
          <w:lang w:val="en-US" w:eastAsia="zh-CN"/>
        </w:rPr>
        <w:t xml:space="preserve">  </w:t>
      </w:r>
      <w:r>
        <w:rPr>
          <w:rFonts w:hint="eastAsia"/>
          <w:sz w:val="24"/>
          <w:szCs w:val="24"/>
        </w:rPr>
        <w:t>11.符合加分政策的考生提供服务证、聘用合同、聘期考核合格证明等，并加盖聘用单位人事部门（或档案管理部门）公章；</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80" w:firstLineChars="200"/>
        <w:jc w:val="both"/>
        <w:textAlignment w:val="auto"/>
        <w:rPr>
          <w:rFonts w:hint="eastAsia"/>
          <w:sz w:val="24"/>
          <w:szCs w:val="24"/>
        </w:rPr>
      </w:pPr>
      <w:r>
        <w:rPr>
          <w:rFonts w:hint="eastAsia"/>
          <w:sz w:val="24"/>
          <w:szCs w:val="24"/>
        </w:rPr>
        <w:t>12.报名时未通过学历（学籍）校验的考生须提供“教育部学历证书电子注册备案表”或“教育部学历认证报告”原件；</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80" w:firstLineChars="200"/>
        <w:jc w:val="both"/>
        <w:textAlignment w:val="auto"/>
        <w:rPr>
          <w:rFonts w:hint="eastAsia"/>
          <w:sz w:val="24"/>
          <w:szCs w:val="24"/>
        </w:rPr>
      </w:pPr>
      <w:r>
        <w:rPr>
          <w:rFonts w:hint="eastAsia"/>
          <w:sz w:val="24"/>
          <w:szCs w:val="24"/>
        </w:rPr>
        <w:t>13.以大专身份报考的考生：需取得大学英语四级证书（外语类专业要求取得相应的专业外语四级证书，或取得合格以上成绩）或取得自考本科7门以上课程合格证书；</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both"/>
        <w:textAlignment w:val="auto"/>
        <w:rPr>
          <w:rFonts w:hint="eastAsia"/>
          <w:sz w:val="24"/>
          <w:szCs w:val="24"/>
        </w:rPr>
      </w:pPr>
      <w:r>
        <w:rPr>
          <w:rFonts w:hint="eastAsia"/>
          <w:sz w:val="24"/>
          <w:szCs w:val="24"/>
        </w:rPr>
        <w:t xml:space="preserve">    14.自考、成教或网络教育考生：成人教育应届本科毕业生及报考时尚未取得本科毕业证书的自考和网络教育考生，须提供颁发毕业证书的省级高等教育自学考试办公室或网络教育高校出具的相关证明；</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both"/>
        <w:textAlignment w:val="auto"/>
        <w:rPr>
          <w:rFonts w:hint="eastAsia"/>
          <w:sz w:val="24"/>
          <w:szCs w:val="24"/>
        </w:rPr>
      </w:pPr>
      <w:r>
        <w:rPr>
          <w:rFonts w:hint="eastAsia"/>
          <w:sz w:val="24"/>
          <w:szCs w:val="24"/>
        </w:rPr>
        <w:t xml:space="preserve">    15.能证明本科阶段学业水平、科研能力和综合素质的材料，包括个人简历、毕业论文（摘要）、科研（创作）成果等；</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both"/>
        <w:textAlignment w:val="auto"/>
        <w:rPr>
          <w:rFonts w:hint="eastAsia"/>
          <w:sz w:val="24"/>
          <w:szCs w:val="24"/>
        </w:rPr>
      </w:pPr>
      <w:r>
        <w:rPr>
          <w:rFonts w:hint="eastAsia"/>
          <w:sz w:val="24"/>
          <w:szCs w:val="24"/>
        </w:rPr>
        <w:t xml:space="preserve">    16.其他材料：依报考学院要求上传。</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both"/>
        <w:textAlignment w:val="auto"/>
        <w:rPr>
          <w:rFonts w:hint="eastAsia"/>
          <w:sz w:val="24"/>
          <w:szCs w:val="24"/>
        </w:rPr>
      </w:pPr>
      <w:r>
        <w:rPr>
          <w:rFonts w:hint="eastAsia"/>
          <w:b/>
          <w:bCs/>
          <w:sz w:val="30"/>
          <w:szCs w:val="30"/>
        </w:rPr>
        <w:t>七、软硬件准备及要求</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both"/>
        <w:textAlignment w:val="auto"/>
        <w:rPr>
          <w:rFonts w:hint="eastAsia"/>
          <w:sz w:val="24"/>
          <w:szCs w:val="24"/>
        </w:rPr>
      </w:pPr>
      <w:r>
        <w:rPr>
          <w:rFonts w:hint="eastAsia"/>
          <w:sz w:val="24"/>
          <w:szCs w:val="24"/>
        </w:rPr>
        <w:t xml:space="preserve">    1.软件准备：考生需提前在移动设备上安装支付宝App（下载地址https://mobile.alipay.com）或学信网App（下载地址https://www.chsi.com.cn/wap/download.jsp）。安装时请允许学信网App使用摄像头、扬声器、存储空间、网络等权限，以保证可以进行实人验证。</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both"/>
        <w:textAlignment w:val="auto"/>
        <w:rPr>
          <w:rFonts w:hint="eastAsia"/>
          <w:sz w:val="24"/>
          <w:szCs w:val="24"/>
        </w:rPr>
      </w:pPr>
      <w:r>
        <w:rPr>
          <w:rFonts w:hint="eastAsia"/>
          <w:sz w:val="24"/>
          <w:szCs w:val="24"/>
        </w:rPr>
        <w:t xml:space="preserve">    2.硬件准备：考生一般采用“双机位”模式参加复试，即需要两部带摄像头的设备，“手机+手机”或“手机+笔记本+麦克风”或“手机+台式机+摄像头+麦克风”均可。Windows和Mac台式机及笔记本需下载安装最新版Chrome浏览器，其中台式机需提前准备外置摄像头。一台设备从正面拍摄，另一台设备从考生侧后方拍摄。请各位考生提前按报考学院要求做好准备并配合工作人员做好联合测试，如有困难，及时向学院反映。</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both"/>
        <w:textAlignment w:val="auto"/>
        <w:rPr>
          <w:rFonts w:hint="eastAsia"/>
          <w:sz w:val="24"/>
          <w:szCs w:val="24"/>
        </w:rPr>
      </w:pPr>
      <w:r>
        <w:rPr>
          <w:rFonts w:hint="eastAsia"/>
          <w:sz w:val="24"/>
          <w:szCs w:val="24"/>
        </w:rPr>
        <w:t xml:space="preserve">    3.复试要求：考生凭准考证及本人有效居民身份证件参加复试，保证单人单室，提前加入并确认进入候考室，按系统提示要求进行两次“实人验证”，实人验证通过后即进入考场页面，即进入远程复试。</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80" w:firstLineChars="200"/>
        <w:jc w:val="both"/>
        <w:textAlignment w:val="auto"/>
        <w:rPr>
          <w:rFonts w:hint="eastAsia"/>
          <w:sz w:val="24"/>
          <w:szCs w:val="24"/>
        </w:rPr>
      </w:pPr>
      <w:r>
        <w:rPr>
          <w:rFonts w:hint="eastAsia"/>
          <w:sz w:val="24"/>
          <w:szCs w:val="24"/>
        </w:rPr>
        <w:t>考生需首先使用移动设备，通过摄像头环绕考生所处考室一周，以确认考生所处考室为单人单室，保证门窗关闭，无外人干扰，复试过程中复试专家或工作人员可随时要求考生展示考室环境状况。</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both"/>
        <w:textAlignment w:val="auto"/>
        <w:rPr>
          <w:rFonts w:hint="eastAsia"/>
          <w:sz w:val="24"/>
          <w:szCs w:val="24"/>
        </w:rPr>
      </w:pPr>
      <w:r>
        <w:rPr>
          <w:rFonts w:hint="eastAsia"/>
          <w:sz w:val="24"/>
          <w:szCs w:val="24"/>
        </w:rPr>
        <w:t xml:space="preserve">    4.注意事项：考生应选择独立安静房间独自参加网络远程复试。整个复试期间，房间必须保持安静明亮，不逆光，严禁他人进入考试独立空间，须关闭移动设备及其他任何电子设备录像、录屏、音乐、闹钟等可能影响正常复试的应用程序，不得出现其他声音。复试期间视频背景必须是真实环境，不允许使用虚拟背景、更换视频背景。</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both"/>
        <w:textAlignment w:val="auto"/>
        <w:rPr>
          <w:rFonts w:hint="eastAsia"/>
          <w:sz w:val="24"/>
          <w:szCs w:val="24"/>
        </w:rPr>
      </w:pPr>
      <w:r>
        <w:rPr>
          <w:rFonts w:hint="eastAsia"/>
          <w:sz w:val="24"/>
          <w:szCs w:val="24"/>
        </w:rPr>
        <w:t xml:space="preserve">   考生复试时应双手摆放桌面，主机位从正面拍摄，放置在距离本人30cm处，完整拍摄到考生双手以上身体部位。辅机位从考生侧后方45°距离本人1m处拍摄，可以拍摄到考生侧面及主设备全屏幕，需保证面试考官能够从第二机位清晰看到第一机位屏幕。</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80" w:firstLineChars="200"/>
        <w:jc w:val="both"/>
        <w:textAlignment w:val="auto"/>
        <w:rPr>
          <w:rFonts w:hint="eastAsia"/>
          <w:sz w:val="24"/>
          <w:szCs w:val="24"/>
        </w:rPr>
      </w:pPr>
      <w:r>
        <w:rPr>
          <w:rFonts w:hint="eastAsia"/>
          <w:sz w:val="24"/>
          <w:szCs w:val="24"/>
        </w:rPr>
        <w:t>考生需提前测试设备和网络，须保证设备电量充足、网络连接正常，确保余额充足。建议考生尽可能做好三种网络准备方案：有线网络、无线网络、手机4G/5G热点。建议电脑优先使用有线网络。</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both"/>
        <w:textAlignment w:val="auto"/>
        <w:rPr>
          <w:rFonts w:hint="eastAsia"/>
          <w:sz w:val="24"/>
          <w:szCs w:val="24"/>
        </w:rPr>
      </w:pPr>
      <w:r>
        <w:rPr>
          <w:rFonts w:hint="eastAsia"/>
          <w:sz w:val="24"/>
          <w:szCs w:val="24"/>
        </w:rPr>
        <w:t xml:space="preserve">    5.其它说明：如考生确有特殊情况不具备网络远程复试条件，请及时联系报考学院，复试整个过程需遵循《扬州大学网络远程复试考场规则》。</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both"/>
        <w:textAlignment w:val="auto"/>
        <w:rPr>
          <w:rFonts w:hint="eastAsia"/>
          <w:b/>
          <w:bCs/>
          <w:sz w:val="30"/>
          <w:szCs w:val="30"/>
        </w:rPr>
      </w:pPr>
      <w:r>
        <w:rPr>
          <w:rFonts w:hint="eastAsia"/>
          <w:b/>
          <w:bCs/>
          <w:sz w:val="30"/>
          <w:szCs w:val="30"/>
        </w:rPr>
        <w:t>八、关于体检</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both"/>
        <w:textAlignment w:val="auto"/>
        <w:rPr>
          <w:rFonts w:hint="eastAsia"/>
          <w:sz w:val="24"/>
          <w:szCs w:val="24"/>
        </w:rPr>
      </w:pPr>
      <w:r>
        <w:rPr>
          <w:rFonts w:hint="eastAsia"/>
          <w:sz w:val="24"/>
          <w:szCs w:val="24"/>
        </w:rPr>
        <w:t xml:space="preserve">    考生在复试前须在线签订《扬州大学网络远程复试考生诚信承诺书》，拟录取后由学校统一组织体检，所有复试考生均须参加体检，体检不合格者取消拟录取或入学资格。体检标准参照教育部、卫生部、中国残联制定的《普通高等学校招生体检工作指导意见》（教学〔2003〕3号）要求和教育部、卫生部《关于普通高等学校招生学生入学身体检查取消乙肝项目检测有关问题的通知》（教学厅〔2010〕2号）、《关于加强全省普通高等学校学生健康体检工作的通知》(苏教体艺 [2018] 8号)规定执行。</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both"/>
        <w:textAlignment w:val="auto"/>
        <w:rPr>
          <w:rFonts w:hint="eastAsia"/>
          <w:b/>
          <w:bCs/>
          <w:sz w:val="30"/>
          <w:szCs w:val="30"/>
        </w:rPr>
      </w:pPr>
      <w:r>
        <w:rPr>
          <w:rFonts w:hint="eastAsia"/>
          <w:b/>
          <w:bCs/>
          <w:sz w:val="30"/>
          <w:szCs w:val="30"/>
        </w:rPr>
        <w:t>九、心理测试</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both"/>
        <w:textAlignment w:val="auto"/>
        <w:rPr>
          <w:rFonts w:hint="eastAsia"/>
          <w:sz w:val="24"/>
          <w:szCs w:val="24"/>
        </w:rPr>
      </w:pPr>
      <w:r>
        <w:rPr>
          <w:rFonts w:hint="eastAsia"/>
          <w:sz w:val="24"/>
          <w:szCs w:val="24"/>
        </w:rPr>
        <w:t xml:space="preserve">    远程面试前至少一天，考生需登录我校大学心理测评管理系统完成《明尼苏达多项人格测验399》测评（http://58.192.138.83:1080/），具体操作流程见附件。</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both"/>
        <w:textAlignment w:val="auto"/>
        <w:rPr>
          <w:rFonts w:hint="eastAsia"/>
          <w:sz w:val="24"/>
          <w:szCs w:val="24"/>
        </w:rPr>
      </w:pPr>
      <w:r>
        <w:rPr>
          <w:rFonts w:hint="eastAsia"/>
          <w:b/>
          <w:bCs/>
          <w:sz w:val="30"/>
          <w:szCs w:val="30"/>
        </w:rPr>
        <w:t>十、咨询电话</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both"/>
        <w:textAlignment w:val="auto"/>
        <w:rPr>
          <w:rFonts w:hint="default" w:eastAsiaTheme="minorEastAsia"/>
          <w:sz w:val="24"/>
          <w:szCs w:val="24"/>
          <w:lang w:val="en-US" w:eastAsia="zh-CN"/>
        </w:rPr>
      </w:pPr>
      <w:r>
        <w:rPr>
          <w:rFonts w:hint="eastAsia"/>
          <w:sz w:val="24"/>
          <w:szCs w:val="24"/>
        </w:rPr>
        <w:t xml:space="preserve">    扬州大学</w:t>
      </w:r>
      <w:r>
        <w:rPr>
          <w:rFonts w:hint="eastAsia"/>
          <w:sz w:val="24"/>
          <w:szCs w:val="24"/>
          <w:lang w:val="en-US" w:eastAsia="zh-CN"/>
        </w:rPr>
        <w:t>体育学院</w:t>
      </w:r>
      <w:r>
        <w:rPr>
          <w:rFonts w:hint="eastAsia"/>
          <w:sz w:val="24"/>
          <w:szCs w:val="24"/>
        </w:rPr>
        <w:t>办公室</w:t>
      </w:r>
      <w:r>
        <w:rPr>
          <w:rFonts w:hint="eastAsia"/>
          <w:sz w:val="24"/>
          <w:szCs w:val="24"/>
          <w:lang w:val="en-US" w:eastAsia="zh-CN"/>
        </w:rPr>
        <w:t xml:space="preserve">   </w:t>
      </w:r>
      <w:r>
        <w:rPr>
          <w:rFonts w:hint="eastAsia"/>
          <w:sz w:val="24"/>
          <w:szCs w:val="24"/>
        </w:rPr>
        <w:t>地址：江苏省扬州市</w:t>
      </w:r>
      <w:r>
        <w:rPr>
          <w:rFonts w:hint="eastAsia"/>
          <w:sz w:val="24"/>
          <w:szCs w:val="24"/>
          <w:lang w:val="en-US" w:eastAsia="zh-CN"/>
        </w:rPr>
        <w:t>华扬西路196号</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both"/>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both"/>
        <w:textAlignment w:val="auto"/>
        <w:rPr>
          <w:rFonts w:hint="eastAsia"/>
          <w:sz w:val="24"/>
          <w:szCs w:val="24"/>
        </w:rPr>
      </w:pPr>
      <w:r>
        <w:rPr>
          <w:rFonts w:hint="eastAsia"/>
          <w:sz w:val="24"/>
          <w:szCs w:val="24"/>
        </w:rPr>
        <w:t xml:space="preserve">    邮编：225009     咨询电话：0514-879</w:t>
      </w:r>
      <w:r>
        <w:rPr>
          <w:rFonts w:hint="eastAsia"/>
          <w:sz w:val="24"/>
          <w:szCs w:val="24"/>
          <w:lang w:val="en-US" w:eastAsia="zh-CN"/>
        </w:rPr>
        <w:t>91075</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both"/>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both"/>
        <w:textAlignment w:val="auto"/>
        <w:rPr>
          <w:rFonts w:hint="default" w:eastAsiaTheme="minorEastAsia"/>
          <w:sz w:val="24"/>
          <w:szCs w:val="24"/>
          <w:lang w:val="en-US" w:eastAsia="zh-CN"/>
        </w:rPr>
      </w:pPr>
      <w:r>
        <w:rPr>
          <w:rFonts w:hint="eastAsia"/>
          <w:sz w:val="24"/>
          <w:szCs w:val="24"/>
        </w:rPr>
        <w:t xml:space="preserve">    邮件：</w:t>
      </w:r>
      <w:r>
        <w:rPr>
          <w:rFonts w:hint="eastAsia"/>
          <w:sz w:val="24"/>
          <w:szCs w:val="24"/>
          <w:lang w:val="en-US" w:eastAsia="zh-CN"/>
        </w:rPr>
        <w:t>yzhlsun@163.com</w:t>
      </w:r>
      <w:r>
        <w:rPr>
          <w:rFonts w:hint="eastAsia"/>
          <w:sz w:val="24"/>
          <w:szCs w:val="24"/>
        </w:rPr>
        <w:t xml:space="preserve">    监督电话：0514-879</w:t>
      </w:r>
      <w:r>
        <w:rPr>
          <w:rFonts w:hint="eastAsia"/>
          <w:sz w:val="24"/>
          <w:szCs w:val="24"/>
          <w:lang w:val="en-US" w:eastAsia="zh-CN"/>
        </w:rPr>
        <w:t>91596</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both"/>
        <w:textAlignment w:val="auto"/>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both"/>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both"/>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both"/>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both"/>
        <w:textAlignment w:val="auto"/>
        <w:rPr>
          <w:rFonts w:hint="eastAsia"/>
          <w:sz w:val="24"/>
          <w:szCs w:val="24"/>
        </w:rPr>
      </w:pPr>
      <w:r>
        <w:rPr>
          <w:rFonts w:hint="eastAsia"/>
          <w:sz w:val="24"/>
          <w:szCs w:val="24"/>
        </w:rPr>
        <w:t>附件：</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both"/>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both"/>
        <w:textAlignment w:val="auto"/>
        <w:rPr>
          <w:rFonts w:hint="eastAsia"/>
          <w:sz w:val="24"/>
          <w:szCs w:val="24"/>
        </w:rPr>
      </w:pPr>
      <w:r>
        <w:rPr>
          <w:rFonts w:hint="eastAsia"/>
          <w:sz w:val="24"/>
          <w:szCs w:val="24"/>
        </w:rPr>
        <w:t xml:space="preserve">    附件1-扬州大学网络远程复试考生诚信承诺书.doc</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both"/>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both"/>
        <w:textAlignment w:val="auto"/>
        <w:rPr>
          <w:rFonts w:hint="eastAsia"/>
          <w:sz w:val="24"/>
          <w:szCs w:val="24"/>
        </w:rPr>
      </w:pPr>
      <w:r>
        <w:rPr>
          <w:rFonts w:hint="eastAsia"/>
          <w:sz w:val="24"/>
          <w:szCs w:val="24"/>
        </w:rPr>
        <w:t xml:space="preserve">    附件2-扬州大学研究生招生考试网络远程复试考场规则.doc</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both"/>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both"/>
        <w:textAlignment w:val="auto"/>
        <w:rPr>
          <w:rFonts w:hint="eastAsia"/>
          <w:sz w:val="24"/>
          <w:szCs w:val="24"/>
        </w:rPr>
      </w:pPr>
      <w:r>
        <w:rPr>
          <w:rFonts w:hint="eastAsia"/>
          <w:sz w:val="24"/>
          <w:szCs w:val="24"/>
        </w:rPr>
        <w:t xml:space="preserve">    附件3-扬州大学2020年硕士研究生复试思想品德考核表.doc</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both"/>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both"/>
        <w:textAlignment w:val="auto"/>
        <w:rPr>
          <w:rFonts w:hint="eastAsia"/>
          <w:sz w:val="24"/>
          <w:szCs w:val="24"/>
        </w:rPr>
      </w:pPr>
      <w:r>
        <w:rPr>
          <w:rFonts w:hint="eastAsia"/>
          <w:sz w:val="24"/>
          <w:szCs w:val="24"/>
        </w:rPr>
        <w:t xml:space="preserve">    附件4-扬州大学非全日制硕士研究生复试承诺书.doc</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both"/>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80" w:firstLineChars="0"/>
        <w:jc w:val="both"/>
        <w:textAlignment w:val="auto"/>
        <w:rPr>
          <w:rFonts w:hint="eastAsia"/>
          <w:sz w:val="24"/>
          <w:szCs w:val="24"/>
        </w:rPr>
      </w:pPr>
      <w:r>
        <w:rPr>
          <w:rFonts w:hint="eastAsia"/>
          <w:sz w:val="24"/>
          <w:szCs w:val="24"/>
        </w:rPr>
        <w:t>附件</w:t>
      </w:r>
      <w:r>
        <w:rPr>
          <w:rFonts w:hint="eastAsia"/>
          <w:sz w:val="24"/>
          <w:szCs w:val="24"/>
          <w:lang w:val="en-US" w:eastAsia="zh-CN"/>
        </w:rPr>
        <w:t>5</w:t>
      </w:r>
      <w:r>
        <w:rPr>
          <w:rFonts w:hint="eastAsia"/>
          <w:sz w:val="24"/>
          <w:szCs w:val="24"/>
        </w:rPr>
        <w:t>-2020年硕士研究生入学心理测试流程.docx</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80" w:firstLineChars="0"/>
        <w:jc w:val="both"/>
        <w:textAlignment w:val="auto"/>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80" w:firstLineChars="0"/>
        <w:jc w:val="both"/>
        <w:textAlignment w:val="auto"/>
        <w:rPr>
          <w:rFonts w:hint="default" w:eastAsiaTheme="minorEastAsia"/>
          <w:sz w:val="24"/>
          <w:szCs w:val="24"/>
          <w:lang w:val="en-US" w:eastAsia="zh-CN"/>
        </w:rPr>
      </w:pPr>
      <w:r>
        <w:rPr>
          <w:rFonts w:hint="eastAsia"/>
          <w:sz w:val="24"/>
          <w:szCs w:val="24"/>
          <w:lang w:val="en-US" w:eastAsia="zh-CN"/>
        </w:rPr>
        <w:t>附件6-扬州大学2021年硕士研究生资格审查内容与要求</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80" w:firstLineChars="0"/>
        <w:jc w:val="both"/>
        <w:textAlignment w:val="auto"/>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80" w:firstLineChars="0"/>
        <w:jc w:val="both"/>
        <w:textAlignment w:val="auto"/>
        <w:rPr>
          <w:rFonts w:hint="default"/>
          <w:lang w:val="en-US"/>
        </w:rPr>
      </w:pPr>
      <w:r>
        <w:rPr>
          <w:rFonts w:hint="eastAsia"/>
          <w:sz w:val="24"/>
          <w:szCs w:val="24"/>
          <w:lang w:val="en-US" w:eastAsia="zh-CN"/>
        </w:rPr>
        <w:t>附件7-扬州大学体育学院2020年硕士研究生招生复试考生参加远程面试须知.doc</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7437B8"/>
    <w:rsid w:val="037437B8"/>
    <w:rsid w:val="0AAB211B"/>
    <w:rsid w:val="24745737"/>
    <w:rsid w:val="2A9C056C"/>
    <w:rsid w:val="43571209"/>
    <w:rsid w:val="4A2372D5"/>
    <w:rsid w:val="4C6F0F2A"/>
    <w:rsid w:val="57AE5029"/>
    <w:rsid w:val="689E2632"/>
    <w:rsid w:val="68AE5A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color w:val="auto"/>
      <w:kern w:val="0"/>
      <w:sz w:val="24"/>
      <w:lang w:val="en-US" w:eastAsia="zh-CN" w:bidi="ar"/>
    </w:rPr>
  </w:style>
  <w:style w:type="character" w:styleId="5">
    <w:name w:val="FollowedHyperlink"/>
    <w:basedOn w:val="4"/>
    <w:uiPriority w:val="0"/>
    <w:rPr>
      <w:color w:val="000000"/>
      <w:u w:val="single"/>
    </w:rPr>
  </w:style>
  <w:style w:type="character" w:styleId="6">
    <w:name w:val="Hyperlink"/>
    <w:basedOn w:val="4"/>
    <w:qFormat/>
    <w:uiPriority w:val="0"/>
    <w:rPr>
      <w:color w:val="000000"/>
      <w:u w:val="single"/>
    </w:rPr>
  </w:style>
  <w:style w:type="character" w:styleId="7">
    <w:name w:val="HTML Code"/>
    <w:basedOn w:val="4"/>
    <w:uiPriority w:val="0"/>
    <w:rPr>
      <w:rFonts w:ascii="Courier New" w:hAnsi="Courier New"/>
      <w:sz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hyperlink" Target="http://yjsc.yzu.edu.cn/picture/-1/200511160346063745.jpg" TargetMode="Externa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2020-05-11T10:11:00Z</dcterms:created>
  <dc:creator>admin</dc:creator>
  <cp:lastModifiedBy>白云</cp:lastModifiedBy>
  <dcterms:modified xsi:type="dcterms:W3CDTF">2021-03-24T02:18:54Z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